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70" w:rsidRPr="00A71D5F" w:rsidRDefault="0059633E" w:rsidP="00EE4CAE">
      <w:pPr>
        <w:ind w:left="3402"/>
        <w:rPr>
          <w:b/>
          <w:sz w:val="24"/>
          <w:szCs w:val="24"/>
        </w:rPr>
      </w:pPr>
      <w:r w:rsidRPr="00A71D5F">
        <w:rPr>
          <w:b/>
          <w:sz w:val="24"/>
          <w:szCs w:val="24"/>
        </w:rPr>
        <w:t>Ю.И.</w:t>
      </w:r>
      <w:r w:rsidR="00694661" w:rsidRPr="00A71D5F">
        <w:rPr>
          <w:b/>
          <w:sz w:val="24"/>
          <w:szCs w:val="24"/>
        </w:rPr>
        <w:t xml:space="preserve"> </w:t>
      </w:r>
      <w:r w:rsidRPr="00A71D5F">
        <w:rPr>
          <w:b/>
          <w:sz w:val="24"/>
          <w:szCs w:val="24"/>
        </w:rPr>
        <w:t>Мхитарян</w:t>
      </w:r>
      <w:r w:rsidR="00511736" w:rsidRPr="00A71D5F">
        <w:rPr>
          <w:b/>
          <w:sz w:val="24"/>
          <w:szCs w:val="24"/>
        </w:rPr>
        <w:t>,</w:t>
      </w:r>
    </w:p>
    <w:p w:rsidR="00511736" w:rsidRPr="00A71D5F" w:rsidRDefault="00A71D5F" w:rsidP="007A71B8">
      <w:pPr>
        <w:ind w:left="3402"/>
        <w:rPr>
          <w:rFonts w:cstheme="minorHAnsi"/>
          <w:sz w:val="24"/>
          <w:szCs w:val="24"/>
        </w:rPr>
      </w:pPr>
      <w:r w:rsidRPr="00A71D5F">
        <w:rPr>
          <w:sz w:val="24"/>
          <w:szCs w:val="24"/>
        </w:rPr>
        <w:t xml:space="preserve">Председатель Общественного проекта «За эффективную систему саморегулирования строительной отрасли», </w:t>
      </w:r>
      <w:r w:rsidR="007A71B8">
        <w:rPr>
          <w:sz w:val="24"/>
          <w:szCs w:val="24"/>
        </w:rPr>
        <w:br/>
      </w:r>
      <w:r w:rsidRPr="00A71D5F">
        <w:rPr>
          <w:sz w:val="24"/>
          <w:szCs w:val="24"/>
        </w:rPr>
        <w:t xml:space="preserve">помощник первого заместителя Председателя Комитета Госдумы РФ по транспорту и строительству А.Ю. Русских, </w:t>
      </w:r>
      <w:r w:rsidR="007A71B8">
        <w:rPr>
          <w:sz w:val="24"/>
          <w:szCs w:val="24"/>
        </w:rPr>
        <w:br/>
      </w:r>
      <w:r w:rsidRPr="00A71D5F">
        <w:rPr>
          <w:sz w:val="24"/>
          <w:szCs w:val="24"/>
        </w:rPr>
        <w:t xml:space="preserve">Генеральный директор Общероссийского межотраслевого объединения работодателей </w:t>
      </w:r>
      <w:r w:rsidR="007A71B8">
        <w:rPr>
          <w:sz w:val="24"/>
          <w:szCs w:val="24"/>
        </w:rPr>
        <w:br/>
      </w:r>
      <w:r w:rsidRPr="00A71D5F">
        <w:rPr>
          <w:sz w:val="24"/>
          <w:szCs w:val="24"/>
        </w:rPr>
        <w:t xml:space="preserve">Союз «СтройСвязьТелеком», д.э.н., магистр права, </w:t>
      </w:r>
      <w:r>
        <w:rPr>
          <w:sz w:val="24"/>
          <w:szCs w:val="24"/>
        </w:rPr>
        <w:br/>
      </w:r>
      <w:r w:rsidRPr="00A71D5F">
        <w:rPr>
          <w:sz w:val="24"/>
          <w:szCs w:val="24"/>
        </w:rPr>
        <w:t>академик Международной академии информатизации</w:t>
      </w:r>
    </w:p>
    <w:p w:rsidR="0059633E" w:rsidRDefault="0059633E" w:rsidP="007A71B8">
      <w:pPr>
        <w:ind w:left="3402"/>
        <w:rPr>
          <w:sz w:val="26"/>
          <w:szCs w:val="26"/>
        </w:rPr>
      </w:pPr>
    </w:p>
    <w:p w:rsidR="0059633E" w:rsidRDefault="0059633E" w:rsidP="00694661">
      <w:pPr>
        <w:jc w:val="center"/>
        <w:rPr>
          <w:b/>
          <w:sz w:val="26"/>
          <w:szCs w:val="26"/>
        </w:rPr>
      </w:pPr>
      <w:r w:rsidRPr="0059633E">
        <w:rPr>
          <w:b/>
          <w:sz w:val="26"/>
          <w:szCs w:val="26"/>
        </w:rPr>
        <w:t xml:space="preserve">Как обеспечить развитие саморегулирования </w:t>
      </w:r>
      <w:r w:rsidR="00694661">
        <w:rPr>
          <w:b/>
          <w:sz w:val="26"/>
          <w:szCs w:val="26"/>
        </w:rPr>
        <w:br/>
      </w:r>
      <w:r w:rsidRPr="0059633E">
        <w:rPr>
          <w:b/>
          <w:sz w:val="26"/>
          <w:szCs w:val="26"/>
        </w:rPr>
        <w:t xml:space="preserve">в соответствии с государственной политикой </w:t>
      </w:r>
      <w:r w:rsidR="00694661">
        <w:rPr>
          <w:b/>
          <w:sz w:val="26"/>
          <w:szCs w:val="26"/>
        </w:rPr>
        <w:br/>
      </w:r>
      <w:r w:rsidRPr="0059633E">
        <w:rPr>
          <w:b/>
          <w:sz w:val="26"/>
          <w:szCs w:val="26"/>
        </w:rPr>
        <w:t>в сферах повышенного риска</w:t>
      </w:r>
    </w:p>
    <w:p w:rsidR="00A719CE" w:rsidRDefault="00A719CE" w:rsidP="0059633E">
      <w:pPr>
        <w:ind w:firstLine="567"/>
        <w:jc w:val="center"/>
        <w:rPr>
          <w:b/>
          <w:sz w:val="26"/>
          <w:szCs w:val="26"/>
        </w:rPr>
      </w:pPr>
    </w:p>
    <w:p w:rsidR="00A719CE" w:rsidRPr="0059633E" w:rsidRDefault="00A719CE" w:rsidP="0059633E">
      <w:pPr>
        <w:ind w:firstLine="567"/>
        <w:jc w:val="center"/>
        <w:rPr>
          <w:b/>
          <w:sz w:val="26"/>
          <w:szCs w:val="26"/>
        </w:rPr>
      </w:pPr>
    </w:p>
    <w:p w:rsidR="00A719CE" w:rsidRPr="00694661" w:rsidRDefault="00A719CE" w:rsidP="00A719CE">
      <w:pPr>
        <w:ind w:firstLine="567"/>
        <w:jc w:val="right"/>
        <w:rPr>
          <w:sz w:val="26"/>
          <w:szCs w:val="26"/>
        </w:rPr>
      </w:pPr>
      <w:r w:rsidRPr="00694661">
        <w:rPr>
          <w:sz w:val="26"/>
          <w:szCs w:val="26"/>
        </w:rPr>
        <w:t>Перестроение не всегда является признаком прогресса</w:t>
      </w:r>
      <w:r w:rsidR="00694661">
        <w:rPr>
          <w:sz w:val="26"/>
          <w:szCs w:val="26"/>
        </w:rPr>
        <w:t>.</w:t>
      </w:r>
    </w:p>
    <w:p w:rsidR="00A719CE" w:rsidRPr="00694661" w:rsidRDefault="00A719CE" w:rsidP="00A719CE">
      <w:pPr>
        <w:ind w:firstLine="567"/>
        <w:jc w:val="right"/>
        <w:rPr>
          <w:i/>
          <w:sz w:val="26"/>
          <w:szCs w:val="26"/>
        </w:rPr>
      </w:pPr>
      <w:r w:rsidRPr="00694661">
        <w:rPr>
          <w:i/>
          <w:sz w:val="26"/>
          <w:szCs w:val="26"/>
        </w:rPr>
        <w:t>И.А. Покровский</w:t>
      </w:r>
      <w:r w:rsidR="00694661">
        <w:rPr>
          <w:i/>
          <w:sz w:val="26"/>
          <w:szCs w:val="26"/>
        </w:rPr>
        <w:t>. Основы гражданского права</w:t>
      </w:r>
    </w:p>
    <w:p w:rsidR="00E71770" w:rsidRPr="00E71770" w:rsidRDefault="00E71770" w:rsidP="00E71770">
      <w:pPr>
        <w:ind w:firstLine="567"/>
        <w:jc w:val="both"/>
        <w:rPr>
          <w:sz w:val="26"/>
          <w:szCs w:val="26"/>
        </w:rPr>
      </w:pPr>
    </w:p>
    <w:p w:rsidR="00E71770" w:rsidRDefault="001C7D5C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словам </w:t>
      </w:r>
      <w:r w:rsidR="0059633E">
        <w:rPr>
          <w:sz w:val="26"/>
          <w:szCs w:val="26"/>
        </w:rPr>
        <w:t>Иосиф</w:t>
      </w:r>
      <w:r>
        <w:rPr>
          <w:sz w:val="26"/>
          <w:szCs w:val="26"/>
        </w:rPr>
        <w:t>а</w:t>
      </w:r>
      <w:r w:rsidR="0059633E">
        <w:rPr>
          <w:sz w:val="26"/>
          <w:szCs w:val="26"/>
        </w:rPr>
        <w:t xml:space="preserve"> Алексеевич</w:t>
      </w:r>
      <w:r>
        <w:rPr>
          <w:sz w:val="26"/>
          <w:szCs w:val="26"/>
        </w:rPr>
        <w:t>а</w:t>
      </w:r>
      <w:r w:rsidR="0059633E">
        <w:rPr>
          <w:sz w:val="26"/>
          <w:szCs w:val="26"/>
        </w:rPr>
        <w:t xml:space="preserve"> Покровск</w:t>
      </w:r>
      <w:r>
        <w:rPr>
          <w:sz w:val="26"/>
          <w:szCs w:val="26"/>
        </w:rPr>
        <w:t>ого</w:t>
      </w:r>
      <w:r w:rsidR="0059633E">
        <w:rPr>
          <w:sz w:val="26"/>
          <w:szCs w:val="26"/>
        </w:rPr>
        <w:t xml:space="preserve"> – </w:t>
      </w:r>
      <w:r>
        <w:rPr>
          <w:sz w:val="26"/>
          <w:szCs w:val="26"/>
        </w:rPr>
        <w:t>выдающего</w:t>
      </w:r>
      <w:r w:rsidR="0059633E">
        <w:rPr>
          <w:sz w:val="26"/>
          <w:szCs w:val="26"/>
        </w:rPr>
        <w:t>ся классик</w:t>
      </w:r>
      <w:r>
        <w:rPr>
          <w:sz w:val="26"/>
          <w:szCs w:val="26"/>
        </w:rPr>
        <w:t>а</w:t>
      </w:r>
      <w:r w:rsidR="0059633E">
        <w:rPr>
          <w:sz w:val="26"/>
          <w:szCs w:val="26"/>
        </w:rPr>
        <w:t xml:space="preserve"> российской цивилистики</w:t>
      </w:r>
      <w:r>
        <w:rPr>
          <w:sz w:val="26"/>
          <w:szCs w:val="26"/>
        </w:rPr>
        <w:t>, стоит прислушаться.</w:t>
      </w:r>
      <w:r w:rsidR="0059633E">
        <w:rPr>
          <w:sz w:val="26"/>
          <w:szCs w:val="26"/>
        </w:rPr>
        <w:t xml:space="preserve"> </w:t>
      </w:r>
      <w:r w:rsidR="00137240">
        <w:rPr>
          <w:sz w:val="26"/>
          <w:szCs w:val="26"/>
        </w:rPr>
        <w:t>Е</w:t>
      </w:r>
      <w:r w:rsidR="0059633E">
        <w:rPr>
          <w:sz w:val="26"/>
          <w:szCs w:val="26"/>
        </w:rPr>
        <w:t>го «Основ</w:t>
      </w:r>
      <w:r>
        <w:rPr>
          <w:sz w:val="26"/>
          <w:szCs w:val="26"/>
        </w:rPr>
        <w:t>ы гражданского права» принадлежа</w:t>
      </w:r>
      <w:r w:rsidR="0059633E">
        <w:rPr>
          <w:sz w:val="26"/>
          <w:szCs w:val="26"/>
        </w:rPr>
        <w:t xml:space="preserve">т к числу самых блестящих произведений юридической науки. К сожалению, в нашей стране </w:t>
      </w:r>
      <w:r>
        <w:rPr>
          <w:sz w:val="26"/>
          <w:szCs w:val="26"/>
        </w:rPr>
        <w:t xml:space="preserve">имеется </w:t>
      </w:r>
      <w:r w:rsidR="0059633E">
        <w:rPr>
          <w:sz w:val="26"/>
          <w:szCs w:val="26"/>
        </w:rPr>
        <w:t>богатый</w:t>
      </w:r>
      <w:r w:rsidR="005C4FA4">
        <w:rPr>
          <w:sz w:val="26"/>
          <w:szCs w:val="26"/>
        </w:rPr>
        <w:t>, но</w:t>
      </w:r>
      <w:r w:rsidR="0059633E">
        <w:rPr>
          <w:sz w:val="26"/>
          <w:szCs w:val="26"/>
        </w:rPr>
        <w:t xml:space="preserve"> горький опыт</w:t>
      </w:r>
      <w:r>
        <w:rPr>
          <w:sz w:val="26"/>
          <w:szCs w:val="26"/>
        </w:rPr>
        <w:t xml:space="preserve"> перестроения</w:t>
      </w:r>
      <w:r w:rsidR="005F7A48">
        <w:rPr>
          <w:sz w:val="26"/>
          <w:szCs w:val="26"/>
        </w:rPr>
        <w:t xml:space="preserve"> и </w:t>
      </w:r>
      <w:r w:rsidR="0059633E">
        <w:rPr>
          <w:sz w:val="26"/>
          <w:szCs w:val="26"/>
        </w:rPr>
        <w:t>реформ</w:t>
      </w:r>
      <w:r w:rsidR="005F7A48">
        <w:rPr>
          <w:sz w:val="26"/>
          <w:szCs w:val="26"/>
        </w:rPr>
        <w:t>ирования,</w:t>
      </w:r>
      <w:r w:rsidR="005C4FA4">
        <w:rPr>
          <w:sz w:val="26"/>
          <w:szCs w:val="26"/>
        </w:rPr>
        <w:t xml:space="preserve"> в ходе которых</w:t>
      </w:r>
      <w:r w:rsidR="0059633E">
        <w:rPr>
          <w:sz w:val="26"/>
          <w:szCs w:val="26"/>
        </w:rPr>
        <w:t xml:space="preserve"> </w:t>
      </w:r>
      <w:r w:rsidR="005C4FA4">
        <w:rPr>
          <w:sz w:val="26"/>
          <w:szCs w:val="26"/>
        </w:rPr>
        <w:t>ставилась</w:t>
      </w:r>
      <w:r w:rsidR="0059633E">
        <w:rPr>
          <w:sz w:val="26"/>
          <w:szCs w:val="26"/>
        </w:rPr>
        <w:t xml:space="preserve"> одн</w:t>
      </w:r>
      <w:r w:rsidR="005C4FA4">
        <w:rPr>
          <w:sz w:val="26"/>
          <w:szCs w:val="26"/>
        </w:rPr>
        <w:t>а</w:t>
      </w:r>
      <w:r w:rsidR="0059633E">
        <w:rPr>
          <w:sz w:val="26"/>
          <w:szCs w:val="26"/>
        </w:rPr>
        <w:t xml:space="preserve"> цель, </w:t>
      </w:r>
      <w:r w:rsidR="005C4FA4">
        <w:rPr>
          <w:sz w:val="26"/>
          <w:szCs w:val="26"/>
        </w:rPr>
        <w:t xml:space="preserve">а достигалась совершенно другая, часто </w:t>
      </w:r>
      <w:r w:rsidR="0059633E">
        <w:rPr>
          <w:sz w:val="26"/>
          <w:szCs w:val="26"/>
        </w:rPr>
        <w:t>противоположн</w:t>
      </w:r>
      <w:r w:rsidR="005C4FA4">
        <w:rPr>
          <w:sz w:val="26"/>
          <w:szCs w:val="26"/>
        </w:rPr>
        <w:t>ая</w:t>
      </w:r>
      <w:r w:rsidR="0059633E">
        <w:rPr>
          <w:sz w:val="26"/>
          <w:szCs w:val="26"/>
        </w:rPr>
        <w:t>.</w:t>
      </w:r>
    </w:p>
    <w:p w:rsidR="0059633E" w:rsidRDefault="0059633E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Объяв</w:t>
      </w:r>
      <w:r w:rsidR="005C4FA4">
        <w:rPr>
          <w:sz w:val="26"/>
          <w:szCs w:val="26"/>
        </w:rPr>
        <w:t>или</w:t>
      </w:r>
      <w:r>
        <w:rPr>
          <w:sz w:val="26"/>
          <w:szCs w:val="26"/>
        </w:rPr>
        <w:t xml:space="preserve"> курс </w:t>
      </w:r>
      <w:r w:rsidR="008C21D1">
        <w:rPr>
          <w:sz w:val="26"/>
          <w:szCs w:val="26"/>
        </w:rPr>
        <w:t xml:space="preserve">на </w:t>
      </w:r>
      <w:r>
        <w:rPr>
          <w:sz w:val="26"/>
          <w:szCs w:val="26"/>
        </w:rPr>
        <w:t>ускоренно</w:t>
      </w:r>
      <w:r w:rsidR="008C21D1">
        <w:rPr>
          <w:sz w:val="26"/>
          <w:szCs w:val="26"/>
        </w:rPr>
        <w:t xml:space="preserve">е </w:t>
      </w:r>
      <w:r>
        <w:rPr>
          <w:sz w:val="26"/>
          <w:szCs w:val="26"/>
        </w:rPr>
        <w:t>развити</w:t>
      </w:r>
      <w:r w:rsidR="008C21D1">
        <w:rPr>
          <w:sz w:val="26"/>
          <w:szCs w:val="26"/>
        </w:rPr>
        <w:t>е</w:t>
      </w:r>
      <w:r>
        <w:rPr>
          <w:sz w:val="26"/>
          <w:szCs w:val="26"/>
        </w:rPr>
        <w:t xml:space="preserve"> экономики </w:t>
      </w:r>
      <w:r w:rsidR="005C4FA4">
        <w:rPr>
          <w:sz w:val="26"/>
          <w:szCs w:val="26"/>
        </w:rPr>
        <w:noBreakHyphen/>
        <w:t xml:space="preserve"> </w:t>
      </w:r>
      <w:r>
        <w:rPr>
          <w:sz w:val="26"/>
          <w:szCs w:val="26"/>
        </w:rPr>
        <w:t>достиг</w:t>
      </w:r>
      <w:r w:rsidR="00137240">
        <w:rPr>
          <w:sz w:val="26"/>
          <w:szCs w:val="26"/>
        </w:rPr>
        <w:t>ли</w:t>
      </w:r>
      <w:r>
        <w:rPr>
          <w:sz w:val="26"/>
          <w:szCs w:val="26"/>
        </w:rPr>
        <w:t xml:space="preserve"> снижения экономического потенциала. Стали укреплять дружбу народ</w:t>
      </w:r>
      <w:r w:rsidR="008C21D1">
        <w:rPr>
          <w:sz w:val="26"/>
          <w:szCs w:val="26"/>
        </w:rPr>
        <w:t>ов</w:t>
      </w:r>
      <w:r w:rsidR="00137240">
        <w:rPr>
          <w:sz w:val="26"/>
          <w:szCs w:val="26"/>
        </w:rPr>
        <w:t xml:space="preserve"> </w:t>
      </w:r>
      <w:r w:rsidR="005C4FA4">
        <w:rPr>
          <w:sz w:val="26"/>
          <w:szCs w:val="26"/>
        </w:rPr>
        <w:noBreakHyphen/>
      </w:r>
      <w:r w:rsidR="001372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развалили страну. Начали строить социализм </w:t>
      </w:r>
      <w:r w:rsidR="005C4FA4">
        <w:rPr>
          <w:sz w:val="26"/>
          <w:szCs w:val="26"/>
        </w:rPr>
        <w:t>«</w:t>
      </w:r>
      <w:r>
        <w:rPr>
          <w:sz w:val="26"/>
          <w:szCs w:val="26"/>
        </w:rPr>
        <w:t>с человеческим лицом</w:t>
      </w:r>
      <w:r w:rsidR="005C4FA4">
        <w:rPr>
          <w:sz w:val="26"/>
          <w:szCs w:val="26"/>
        </w:rPr>
        <w:t>»</w:t>
      </w:r>
      <w:r w:rsidR="001C4EFB">
        <w:rPr>
          <w:sz w:val="26"/>
          <w:szCs w:val="26"/>
        </w:rPr>
        <w:t xml:space="preserve"> </w:t>
      </w:r>
      <w:r w:rsidR="005C4FA4">
        <w:rPr>
          <w:sz w:val="26"/>
          <w:szCs w:val="26"/>
        </w:rPr>
        <w:noBreakHyphen/>
      </w:r>
      <w:r>
        <w:rPr>
          <w:sz w:val="26"/>
          <w:szCs w:val="26"/>
        </w:rPr>
        <w:t xml:space="preserve"> получили капитализм с </w:t>
      </w:r>
      <w:r w:rsidR="007A71B8">
        <w:rPr>
          <w:sz w:val="26"/>
          <w:szCs w:val="26"/>
        </w:rPr>
        <w:t>«</w:t>
      </w:r>
      <w:r>
        <w:rPr>
          <w:sz w:val="26"/>
          <w:szCs w:val="26"/>
        </w:rPr>
        <w:t xml:space="preserve">нечеловеческим </w:t>
      </w:r>
      <w:r w:rsidR="005C4FA4">
        <w:rPr>
          <w:sz w:val="26"/>
          <w:szCs w:val="26"/>
        </w:rPr>
        <w:t>оскалом</w:t>
      </w:r>
      <w:r w:rsidR="007A71B8">
        <w:rPr>
          <w:sz w:val="26"/>
          <w:szCs w:val="26"/>
        </w:rPr>
        <w:t>»</w:t>
      </w:r>
      <w:r w:rsidR="001372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т.д. </w:t>
      </w:r>
      <w:proofErr w:type="gramStart"/>
      <w:r>
        <w:rPr>
          <w:sz w:val="26"/>
          <w:szCs w:val="26"/>
        </w:rPr>
        <w:t xml:space="preserve">Так бывает всегда, когда </w:t>
      </w:r>
      <w:r w:rsidR="005C4FA4">
        <w:rPr>
          <w:sz w:val="26"/>
          <w:szCs w:val="26"/>
        </w:rPr>
        <w:t xml:space="preserve">торопятся </w:t>
      </w:r>
      <w:r>
        <w:rPr>
          <w:sz w:val="26"/>
          <w:szCs w:val="26"/>
        </w:rPr>
        <w:t>потрясти поставленной целью, добиться немедленных результатов, надуть щеки, о</w:t>
      </w:r>
      <w:r w:rsidR="001C4EFB">
        <w:rPr>
          <w:sz w:val="26"/>
          <w:szCs w:val="26"/>
        </w:rPr>
        <w:t>т</w:t>
      </w:r>
      <w:r>
        <w:rPr>
          <w:sz w:val="26"/>
          <w:szCs w:val="26"/>
        </w:rPr>
        <w:t>рапортовать о достигнутом и</w:t>
      </w:r>
      <w:r w:rsidR="005C4FA4">
        <w:rPr>
          <w:sz w:val="26"/>
          <w:szCs w:val="26"/>
        </w:rPr>
        <w:t>, в итоге,</w:t>
      </w:r>
      <w:r>
        <w:rPr>
          <w:sz w:val="26"/>
          <w:szCs w:val="26"/>
        </w:rPr>
        <w:t xml:space="preserve"> насмешить мир </w:t>
      </w:r>
      <w:r w:rsidR="00137240">
        <w:rPr>
          <w:sz w:val="26"/>
          <w:szCs w:val="26"/>
        </w:rPr>
        <w:t>полученными</w:t>
      </w:r>
      <w:r>
        <w:rPr>
          <w:sz w:val="26"/>
          <w:szCs w:val="26"/>
        </w:rPr>
        <w:t xml:space="preserve"> результатами.</w:t>
      </w:r>
      <w:proofErr w:type="gramEnd"/>
    </w:p>
    <w:p w:rsidR="001C4EFB" w:rsidRDefault="001C4EFB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История наглядно показывает: нельзя добиться положительного результата</w:t>
      </w:r>
      <w:r w:rsidR="007A71B8">
        <w:rPr>
          <w:sz w:val="26"/>
          <w:szCs w:val="26"/>
        </w:rPr>
        <w:t>,</w:t>
      </w:r>
      <w:r>
        <w:rPr>
          <w:sz w:val="26"/>
          <w:szCs w:val="26"/>
        </w:rPr>
        <w:t xml:space="preserve"> пренебрегая право</w:t>
      </w:r>
      <w:r w:rsidR="00CC5AE8">
        <w:rPr>
          <w:sz w:val="26"/>
          <w:szCs w:val="26"/>
        </w:rPr>
        <w:t>выми</w:t>
      </w:r>
      <w:r>
        <w:rPr>
          <w:sz w:val="26"/>
          <w:szCs w:val="26"/>
        </w:rPr>
        <w:t>, эти</w:t>
      </w:r>
      <w:r w:rsidR="00CC5AE8">
        <w:rPr>
          <w:sz w:val="26"/>
          <w:szCs w:val="26"/>
        </w:rPr>
        <w:t>ческими</w:t>
      </w:r>
      <w:r>
        <w:rPr>
          <w:sz w:val="26"/>
          <w:szCs w:val="26"/>
        </w:rPr>
        <w:t xml:space="preserve">, экономическими, социальными, управленческими законами. </w:t>
      </w:r>
    </w:p>
    <w:p w:rsidR="009E0C9C" w:rsidRDefault="00CC5AE8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этой точки зрения рассмотрим, что </w:t>
      </w:r>
      <w:r w:rsidR="009E0C9C">
        <w:rPr>
          <w:sz w:val="26"/>
          <w:szCs w:val="26"/>
        </w:rPr>
        <w:t>происходит с молодым институтом саморегулирования стро</w:t>
      </w:r>
      <w:r>
        <w:rPr>
          <w:sz w:val="26"/>
          <w:szCs w:val="26"/>
        </w:rPr>
        <w:t>ительного комплекса. Он скован 250</w:t>
      </w:r>
      <w:r w:rsidR="009E0C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императивными нормами, </w:t>
      </w:r>
      <w:proofErr w:type="gramStart"/>
      <w:r w:rsidR="009E0C9C">
        <w:rPr>
          <w:sz w:val="26"/>
          <w:szCs w:val="26"/>
        </w:rPr>
        <w:t>обязательны</w:t>
      </w:r>
      <w:r>
        <w:rPr>
          <w:sz w:val="26"/>
          <w:szCs w:val="26"/>
        </w:rPr>
        <w:t>ми</w:t>
      </w:r>
      <w:r w:rsidR="009E0C9C">
        <w:rPr>
          <w:sz w:val="26"/>
          <w:szCs w:val="26"/>
        </w:rPr>
        <w:t xml:space="preserve"> к исполнению</w:t>
      </w:r>
      <w:proofErr w:type="gramEnd"/>
      <w:r w:rsidR="009E0C9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исключающими </w:t>
      </w:r>
      <w:r w:rsidR="009E0C9C">
        <w:rPr>
          <w:sz w:val="26"/>
          <w:szCs w:val="26"/>
        </w:rPr>
        <w:t xml:space="preserve">право выбора, </w:t>
      </w:r>
      <w:r w:rsidR="0067187A">
        <w:rPr>
          <w:sz w:val="26"/>
          <w:szCs w:val="26"/>
        </w:rPr>
        <w:t xml:space="preserve">возможность </w:t>
      </w:r>
      <w:r w:rsidR="009E0C9C">
        <w:rPr>
          <w:sz w:val="26"/>
          <w:szCs w:val="26"/>
        </w:rPr>
        <w:t xml:space="preserve">проявления профессионализма, инициативы, </w:t>
      </w:r>
      <w:r w:rsidR="0067187A">
        <w:rPr>
          <w:sz w:val="26"/>
          <w:szCs w:val="26"/>
        </w:rPr>
        <w:t xml:space="preserve">применения накопленных </w:t>
      </w:r>
      <w:r>
        <w:rPr>
          <w:sz w:val="26"/>
          <w:szCs w:val="26"/>
        </w:rPr>
        <w:t>знаний</w:t>
      </w:r>
      <w:r w:rsidR="0067187A">
        <w:rPr>
          <w:sz w:val="26"/>
          <w:szCs w:val="26"/>
        </w:rPr>
        <w:t>. Из-за этого система саморегулирования</w:t>
      </w:r>
      <w:r>
        <w:rPr>
          <w:sz w:val="26"/>
          <w:szCs w:val="26"/>
        </w:rPr>
        <w:t xml:space="preserve"> </w:t>
      </w:r>
      <w:r w:rsidR="009E0C9C">
        <w:rPr>
          <w:sz w:val="26"/>
          <w:szCs w:val="26"/>
        </w:rPr>
        <w:t xml:space="preserve">с вершины </w:t>
      </w:r>
      <w:r w:rsidR="0067187A">
        <w:rPr>
          <w:sz w:val="26"/>
          <w:szCs w:val="26"/>
        </w:rPr>
        <w:t xml:space="preserve">достигнутых </w:t>
      </w:r>
      <w:r w:rsidR="009E0C9C">
        <w:rPr>
          <w:sz w:val="26"/>
          <w:szCs w:val="26"/>
        </w:rPr>
        <w:t>успех</w:t>
      </w:r>
      <w:r w:rsidR="0067187A">
        <w:rPr>
          <w:sz w:val="26"/>
          <w:szCs w:val="26"/>
        </w:rPr>
        <w:t>ов</w:t>
      </w:r>
      <w:r w:rsidR="009E0C9C">
        <w:rPr>
          <w:sz w:val="26"/>
          <w:szCs w:val="26"/>
        </w:rPr>
        <w:t xml:space="preserve"> </w:t>
      </w:r>
      <w:r w:rsidR="0067187A">
        <w:rPr>
          <w:sz w:val="26"/>
          <w:szCs w:val="26"/>
        </w:rPr>
        <w:t xml:space="preserve">движется </w:t>
      </w:r>
      <w:r w:rsidR="009E0C9C">
        <w:rPr>
          <w:sz w:val="26"/>
          <w:szCs w:val="26"/>
        </w:rPr>
        <w:t>по наклонной плоскости вниз.</w:t>
      </w:r>
    </w:p>
    <w:p w:rsidR="009E0C9C" w:rsidRDefault="0067187A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успехи </w:t>
      </w:r>
      <w:r w:rsidR="00F74C3D">
        <w:rPr>
          <w:sz w:val="26"/>
          <w:szCs w:val="26"/>
        </w:rPr>
        <w:t xml:space="preserve">в саморегулировании </w:t>
      </w:r>
      <w:r>
        <w:rPr>
          <w:sz w:val="26"/>
          <w:szCs w:val="26"/>
        </w:rPr>
        <w:t xml:space="preserve">действительно </w:t>
      </w:r>
      <w:r w:rsidR="00F74C3D">
        <w:rPr>
          <w:sz w:val="26"/>
          <w:szCs w:val="26"/>
        </w:rPr>
        <w:t>есть</w:t>
      </w:r>
      <w:r>
        <w:rPr>
          <w:sz w:val="26"/>
          <w:szCs w:val="26"/>
        </w:rPr>
        <w:t>, ведь</w:t>
      </w:r>
      <w:r w:rsidR="009E0C9C">
        <w:rPr>
          <w:sz w:val="26"/>
          <w:szCs w:val="26"/>
        </w:rPr>
        <w:t xml:space="preserve"> поставленные </w:t>
      </w:r>
      <w:r>
        <w:rPr>
          <w:sz w:val="26"/>
          <w:szCs w:val="26"/>
        </w:rPr>
        <w:t xml:space="preserve">при </w:t>
      </w:r>
      <w:r w:rsidR="00F74C3D">
        <w:rPr>
          <w:sz w:val="26"/>
          <w:szCs w:val="26"/>
        </w:rPr>
        <w:t xml:space="preserve">его </w:t>
      </w:r>
      <w:r>
        <w:rPr>
          <w:sz w:val="26"/>
          <w:szCs w:val="26"/>
        </w:rPr>
        <w:t xml:space="preserve">создании цели </w:t>
      </w:r>
      <w:r w:rsidR="00F74C3D">
        <w:rPr>
          <w:sz w:val="26"/>
          <w:szCs w:val="26"/>
        </w:rPr>
        <w:t>были достигнуты:</w:t>
      </w:r>
      <w:r w:rsidR="009E0C9C">
        <w:rPr>
          <w:sz w:val="26"/>
          <w:szCs w:val="26"/>
        </w:rPr>
        <w:t xml:space="preserve"> </w:t>
      </w:r>
      <w:r w:rsidR="00F74C3D">
        <w:rPr>
          <w:sz w:val="26"/>
          <w:szCs w:val="26"/>
        </w:rPr>
        <w:t>снизилось число</w:t>
      </w:r>
      <w:r w:rsidR="009E0C9C">
        <w:rPr>
          <w:sz w:val="26"/>
          <w:szCs w:val="26"/>
        </w:rPr>
        <w:t xml:space="preserve"> смертельных случаев, аварий, </w:t>
      </w:r>
      <w:r w:rsidR="00F74C3D">
        <w:rPr>
          <w:sz w:val="26"/>
          <w:szCs w:val="26"/>
        </w:rPr>
        <w:t xml:space="preserve">были </w:t>
      </w:r>
      <w:r w:rsidR="009E0C9C">
        <w:rPr>
          <w:sz w:val="26"/>
          <w:szCs w:val="26"/>
        </w:rPr>
        <w:t xml:space="preserve">разработаны новые стандарты, правила деятельности, был задан нужный вектор развития. </w:t>
      </w:r>
      <w:r w:rsidR="00F74C3D">
        <w:rPr>
          <w:sz w:val="26"/>
          <w:szCs w:val="26"/>
        </w:rPr>
        <w:t>На протяжении</w:t>
      </w:r>
      <w:r w:rsidR="009E0C9C">
        <w:rPr>
          <w:sz w:val="26"/>
          <w:szCs w:val="26"/>
        </w:rPr>
        <w:t xml:space="preserve"> сем</w:t>
      </w:r>
      <w:r w:rsidR="00F74C3D">
        <w:rPr>
          <w:sz w:val="26"/>
          <w:szCs w:val="26"/>
        </w:rPr>
        <w:t>и</w:t>
      </w:r>
      <w:r w:rsidR="009E0C9C">
        <w:rPr>
          <w:sz w:val="26"/>
          <w:szCs w:val="26"/>
        </w:rPr>
        <w:t xml:space="preserve"> лет </w:t>
      </w:r>
      <w:r w:rsidR="00F74C3D">
        <w:rPr>
          <w:sz w:val="26"/>
          <w:szCs w:val="26"/>
        </w:rPr>
        <w:t>велась борьба с</w:t>
      </w:r>
      <w:r w:rsidR="009E0C9C">
        <w:rPr>
          <w:sz w:val="26"/>
          <w:szCs w:val="26"/>
        </w:rPr>
        <w:t xml:space="preserve"> </w:t>
      </w:r>
      <w:r w:rsidR="007A71B8">
        <w:rPr>
          <w:sz w:val="26"/>
          <w:szCs w:val="26"/>
        </w:rPr>
        <w:t>«</w:t>
      </w:r>
      <w:r w:rsidR="009E0C9C">
        <w:rPr>
          <w:sz w:val="26"/>
          <w:szCs w:val="26"/>
        </w:rPr>
        <w:t>коммерчески</w:t>
      </w:r>
      <w:r w:rsidR="00F74C3D">
        <w:rPr>
          <w:sz w:val="26"/>
          <w:szCs w:val="26"/>
        </w:rPr>
        <w:t>ми</w:t>
      </w:r>
      <w:r w:rsidR="007A71B8">
        <w:rPr>
          <w:sz w:val="26"/>
          <w:szCs w:val="26"/>
        </w:rPr>
        <w:t>»</w:t>
      </w:r>
      <w:r w:rsidR="009E0C9C">
        <w:rPr>
          <w:sz w:val="26"/>
          <w:szCs w:val="26"/>
        </w:rPr>
        <w:t xml:space="preserve"> СРО. В итоге из реестра НОСТРОЙ</w:t>
      </w:r>
      <w:r w:rsidR="00137240">
        <w:rPr>
          <w:sz w:val="26"/>
          <w:szCs w:val="26"/>
        </w:rPr>
        <w:t xml:space="preserve"> и</w:t>
      </w:r>
      <w:r w:rsidR="009E0C9C">
        <w:rPr>
          <w:sz w:val="26"/>
          <w:szCs w:val="26"/>
        </w:rPr>
        <w:t xml:space="preserve"> НОПРИЗ исключили менее 2% от общего количества СРО. </w:t>
      </w:r>
    </w:p>
    <w:p w:rsidR="00711825" w:rsidRDefault="00F74C3D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Есть ли</w:t>
      </w:r>
      <w:r w:rsidR="006F6BC8">
        <w:rPr>
          <w:sz w:val="26"/>
          <w:szCs w:val="26"/>
        </w:rPr>
        <w:t xml:space="preserve"> недостатки в системе саморегулирования? </w:t>
      </w:r>
      <w:r>
        <w:rPr>
          <w:sz w:val="26"/>
          <w:szCs w:val="26"/>
        </w:rPr>
        <w:t>Да,</w:t>
      </w:r>
      <w:r w:rsidR="006F6BC8">
        <w:rPr>
          <w:sz w:val="26"/>
          <w:szCs w:val="26"/>
        </w:rPr>
        <w:t xml:space="preserve"> есть. </w:t>
      </w:r>
      <w:r w:rsidR="00115B28">
        <w:rPr>
          <w:sz w:val="26"/>
          <w:szCs w:val="26"/>
        </w:rPr>
        <w:t xml:space="preserve">В любой </w:t>
      </w:r>
      <w:r w:rsidR="006F6BC8">
        <w:rPr>
          <w:sz w:val="26"/>
          <w:szCs w:val="26"/>
        </w:rPr>
        <w:t>деятельност</w:t>
      </w:r>
      <w:r w:rsidR="00115B28">
        <w:rPr>
          <w:sz w:val="26"/>
          <w:szCs w:val="26"/>
        </w:rPr>
        <w:t>и</w:t>
      </w:r>
      <w:r w:rsidR="006F6BC8">
        <w:rPr>
          <w:sz w:val="26"/>
          <w:szCs w:val="26"/>
        </w:rPr>
        <w:t xml:space="preserve"> они </w:t>
      </w:r>
      <w:r w:rsidR="00115B28">
        <w:rPr>
          <w:sz w:val="26"/>
          <w:szCs w:val="26"/>
        </w:rPr>
        <w:t xml:space="preserve">всегда есть и </w:t>
      </w:r>
      <w:r w:rsidR="006F6BC8">
        <w:rPr>
          <w:sz w:val="26"/>
          <w:szCs w:val="26"/>
        </w:rPr>
        <w:t>будут</w:t>
      </w:r>
      <w:r w:rsidR="00115B28">
        <w:rPr>
          <w:sz w:val="26"/>
          <w:szCs w:val="26"/>
        </w:rPr>
        <w:t>. Однако</w:t>
      </w:r>
      <w:r w:rsidR="006F6BC8">
        <w:rPr>
          <w:sz w:val="26"/>
          <w:szCs w:val="26"/>
        </w:rPr>
        <w:t xml:space="preserve"> нельзя подходить к оценке деятельности без анализа. </w:t>
      </w:r>
      <w:r>
        <w:rPr>
          <w:sz w:val="26"/>
          <w:szCs w:val="26"/>
        </w:rPr>
        <w:t xml:space="preserve">Еще </w:t>
      </w:r>
      <w:r w:rsidR="006F6BC8">
        <w:rPr>
          <w:sz w:val="26"/>
          <w:szCs w:val="26"/>
        </w:rPr>
        <w:t xml:space="preserve">Демосфен две тысячи </w:t>
      </w:r>
      <w:r w:rsidR="00DC65EF">
        <w:rPr>
          <w:sz w:val="26"/>
          <w:szCs w:val="26"/>
        </w:rPr>
        <w:t>л</w:t>
      </w:r>
      <w:r w:rsidR="006F6BC8">
        <w:rPr>
          <w:sz w:val="26"/>
          <w:szCs w:val="26"/>
        </w:rPr>
        <w:t>ет назад писал: «</w:t>
      </w:r>
      <w:r w:rsidR="006F6BC8" w:rsidRPr="00F74C3D">
        <w:rPr>
          <w:i/>
          <w:sz w:val="26"/>
          <w:szCs w:val="26"/>
        </w:rPr>
        <w:t>Нельзя принимать решение без анализа. Нет объективной оценки – не будет положительного результата преобразований»</w:t>
      </w:r>
      <w:r w:rsidR="006F6BC8">
        <w:rPr>
          <w:sz w:val="26"/>
          <w:szCs w:val="26"/>
        </w:rPr>
        <w:t xml:space="preserve">. </w:t>
      </w:r>
    </w:p>
    <w:p w:rsidR="007C42B1" w:rsidRDefault="00115B28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 для объективной оценки чьей-либо деятельности, в том числе деятельности СРО, недостаточно использовать только </w:t>
      </w:r>
      <w:r w:rsidR="006F6BC8">
        <w:rPr>
          <w:sz w:val="26"/>
          <w:szCs w:val="26"/>
        </w:rPr>
        <w:t>Интернет</w:t>
      </w:r>
      <w:r>
        <w:rPr>
          <w:sz w:val="26"/>
          <w:szCs w:val="26"/>
        </w:rPr>
        <w:t>, где</w:t>
      </w:r>
      <w:r w:rsidR="006F6B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можно найти любую информацию. </w:t>
      </w:r>
      <w:r w:rsidR="006F6BC8">
        <w:rPr>
          <w:sz w:val="26"/>
          <w:szCs w:val="26"/>
        </w:rPr>
        <w:t>Интернет – это информационное пространство</w:t>
      </w:r>
      <w:r>
        <w:rPr>
          <w:sz w:val="26"/>
          <w:szCs w:val="26"/>
        </w:rPr>
        <w:t>,</w:t>
      </w:r>
      <w:r w:rsidR="006F6BC8">
        <w:rPr>
          <w:sz w:val="26"/>
          <w:szCs w:val="26"/>
        </w:rPr>
        <w:t xml:space="preserve"> большая площадка продажи </w:t>
      </w:r>
      <w:r w:rsidR="007C42B1">
        <w:rPr>
          <w:sz w:val="26"/>
          <w:szCs w:val="26"/>
        </w:rPr>
        <w:t xml:space="preserve">не только услуг, но и </w:t>
      </w:r>
      <w:r w:rsidR="006F6BC8">
        <w:rPr>
          <w:sz w:val="26"/>
          <w:szCs w:val="26"/>
        </w:rPr>
        <w:t xml:space="preserve">слухов, обмана. </w:t>
      </w:r>
      <w:r w:rsidR="007C42B1">
        <w:rPr>
          <w:sz w:val="26"/>
          <w:szCs w:val="26"/>
        </w:rPr>
        <w:t>Именно поэтому И</w:t>
      </w:r>
      <w:r w:rsidR="006F6BC8">
        <w:rPr>
          <w:sz w:val="26"/>
          <w:szCs w:val="26"/>
        </w:rPr>
        <w:t>нтернетом нельзя пользоваться для оценки чьей-</w:t>
      </w:r>
      <w:r w:rsidR="00EA7298">
        <w:rPr>
          <w:sz w:val="26"/>
          <w:szCs w:val="26"/>
        </w:rPr>
        <w:t>либо</w:t>
      </w:r>
      <w:r w:rsidR="006F6BC8">
        <w:rPr>
          <w:sz w:val="26"/>
          <w:szCs w:val="26"/>
        </w:rPr>
        <w:t xml:space="preserve"> деятельности. </w:t>
      </w:r>
    </w:p>
    <w:p w:rsidR="006F6BC8" w:rsidRDefault="007C42B1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п</w:t>
      </w:r>
      <w:r w:rsidR="006F6BC8">
        <w:rPr>
          <w:sz w:val="26"/>
          <w:szCs w:val="26"/>
        </w:rPr>
        <w:t xml:space="preserve">роблема </w:t>
      </w:r>
      <w:r>
        <w:rPr>
          <w:sz w:val="26"/>
          <w:szCs w:val="26"/>
        </w:rPr>
        <w:t xml:space="preserve">состоит </w:t>
      </w:r>
      <w:r w:rsidR="006F6BC8">
        <w:rPr>
          <w:sz w:val="26"/>
          <w:szCs w:val="26"/>
        </w:rPr>
        <w:t>не только в отсутствии объективной оценки для успешных преобразований и не столько в деятельности СРО, сколько в нормах, определяющих эту деятельность.</w:t>
      </w:r>
      <w:r w:rsidR="00C97EEF">
        <w:rPr>
          <w:sz w:val="26"/>
          <w:szCs w:val="26"/>
        </w:rPr>
        <w:t xml:space="preserve"> Не решая эту главную задачу, невозможно обеспечить развитие института саморегулирования.</w:t>
      </w:r>
    </w:p>
    <w:p w:rsidR="00C97EEF" w:rsidRDefault="006F6BC8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Строительный комплекс </w:t>
      </w:r>
      <w:r w:rsidR="00F53BBA">
        <w:rPr>
          <w:sz w:val="26"/>
          <w:szCs w:val="26"/>
        </w:rPr>
        <w:noBreakHyphen/>
      </w:r>
      <w:r>
        <w:rPr>
          <w:sz w:val="26"/>
          <w:szCs w:val="26"/>
        </w:rPr>
        <w:t xml:space="preserve"> </w:t>
      </w:r>
      <w:r w:rsidR="00B96042">
        <w:rPr>
          <w:sz w:val="26"/>
          <w:szCs w:val="26"/>
        </w:rPr>
        <w:t>область</w:t>
      </w:r>
      <w:r>
        <w:rPr>
          <w:sz w:val="26"/>
          <w:szCs w:val="26"/>
        </w:rPr>
        <w:t xml:space="preserve"> повышенного риска причинения вреда. Государственная политика в эт</w:t>
      </w:r>
      <w:r w:rsidR="00B96042">
        <w:rPr>
          <w:sz w:val="26"/>
          <w:szCs w:val="26"/>
        </w:rPr>
        <w:t>ой</w:t>
      </w:r>
      <w:r>
        <w:rPr>
          <w:sz w:val="26"/>
          <w:szCs w:val="26"/>
        </w:rPr>
        <w:t xml:space="preserve"> сфер</w:t>
      </w:r>
      <w:r w:rsidR="00B96042">
        <w:rPr>
          <w:sz w:val="26"/>
          <w:szCs w:val="26"/>
        </w:rPr>
        <w:t>е</w:t>
      </w:r>
      <w:r>
        <w:rPr>
          <w:sz w:val="26"/>
          <w:szCs w:val="26"/>
        </w:rPr>
        <w:t xml:space="preserve"> направлена на недопущение причинения вреда, разработ</w:t>
      </w:r>
      <w:r w:rsidR="00E865AE">
        <w:rPr>
          <w:sz w:val="26"/>
          <w:szCs w:val="26"/>
        </w:rPr>
        <w:t>ку и реализацию предупредительных мер. Цель СРО – предупреждение причинения вреда при выполнении работ на объектах капитального строительства, разработка и реализация контрол</w:t>
      </w:r>
      <w:r w:rsidR="00137240">
        <w:rPr>
          <w:sz w:val="26"/>
          <w:szCs w:val="26"/>
        </w:rPr>
        <w:t>ьных</w:t>
      </w:r>
      <w:r w:rsidR="00E865AE">
        <w:rPr>
          <w:sz w:val="26"/>
          <w:szCs w:val="26"/>
        </w:rPr>
        <w:t xml:space="preserve"> мер, направленных на предупреждение причинения вреда, обеспечение безопасности. </w:t>
      </w:r>
    </w:p>
    <w:p w:rsidR="009E0C9C" w:rsidRDefault="00137240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E865AE">
        <w:rPr>
          <w:sz w:val="26"/>
          <w:szCs w:val="26"/>
        </w:rPr>
        <w:t>ормы, позволяющие реализовывать государственную политику в сфер</w:t>
      </w:r>
      <w:r w:rsidR="00FD5905">
        <w:rPr>
          <w:sz w:val="26"/>
          <w:szCs w:val="26"/>
        </w:rPr>
        <w:t>ах</w:t>
      </w:r>
      <w:r w:rsidR="00E865AE">
        <w:rPr>
          <w:sz w:val="26"/>
          <w:szCs w:val="26"/>
        </w:rPr>
        <w:t xml:space="preserve"> повышенного риска, должны соответствовать требованиям </w:t>
      </w:r>
      <w:r w:rsidR="00FD5905">
        <w:rPr>
          <w:sz w:val="26"/>
          <w:szCs w:val="26"/>
        </w:rPr>
        <w:t xml:space="preserve">Стратегии национальной безопасности Российской Федерации и </w:t>
      </w:r>
      <w:r w:rsidR="00E865AE">
        <w:rPr>
          <w:sz w:val="26"/>
          <w:szCs w:val="26"/>
        </w:rPr>
        <w:t>Федерал</w:t>
      </w:r>
      <w:r w:rsidR="00FD5905">
        <w:rPr>
          <w:sz w:val="26"/>
          <w:szCs w:val="26"/>
        </w:rPr>
        <w:t>ьного закона от 28.12.2010 г. № 390-ФЗ «О безопасности»</w:t>
      </w:r>
      <w:r w:rsidR="00E865AE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="00E865AE">
        <w:rPr>
          <w:sz w:val="26"/>
          <w:szCs w:val="26"/>
        </w:rPr>
        <w:t xml:space="preserve">ормы </w:t>
      </w:r>
      <w:r w:rsidR="00EA7298">
        <w:rPr>
          <w:sz w:val="26"/>
          <w:szCs w:val="26"/>
        </w:rPr>
        <w:t xml:space="preserve">же </w:t>
      </w:r>
      <w:r w:rsidR="00E865AE">
        <w:rPr>
          <w:sz w:val="26"/>
          <w:szCs w:val="26"/>
        </w:rPr>
        <w:t>Градостроительного кодекса Р</w:t>
      </w:r>
      <w:r w:rsidR="007A71B8">
        <w:rPr>
          <w:sz w:val="26"/>
          <w:szCs w:val="26"/>
        </w:rPr>
        <w:t>оссийской Федерации</w:t>
      </w:r>
      <w:r w:rsidR="00E66B5B">
        <w:rPr>
          <w:sz w:val="26"/>
          <w:szCs w:val="26"/>
        </w:rPr>
        <w:t xml:space="preserve"> (ГрК РФ)</w:t>
      </w:r>
      <w:r w:rsidR="00E865AE">
        <w:rPr>
          <w:sz w:val="26"/>
          <w:szCs w:val="26"/>
        </w:rPr>
        <w:t xml:space="preserve"> не </w:t>
      </w:r>
      <w:r w:rsidR="00FD5905">
        <w:rPr>
          <w:sz w:val="26"/>
          <w:szCs w:val="26"/>
        </w:rPr>
        <w:t xml:space="preserve">в полной мере </w:t>
      </w:r>
      <w:r w:rsidR="00E865AE">
        <w:rPr>
          <w:sz w:val="26"/>
          <w:szCs w:val="26"/>
        </w:rPr>
        <w:t xml:space="preserve">соответствуют этим требованиям, </w:t>
      </w:r>
      <w:r w:rsidR="00FD5905">
        <w:rPr>
          <w:sz w:val="26"/>
          <w:szCs w:val="26"/>
        </w:rPr>
        <w:t xml:space="preserve">выдвигают несколько другие </w:t>
      </w:r>
      <w:r w:rsidR="00E865AE">
        <w:rPr>
          <w:sz w:val="26"/>
          <w:szCs w:val="26"/>
        </w:rPr>
        <w:t>приоритеты.</w:t>
      </w:r>
    </w:p>
    <w:p w:rsidR="00E865AE" w:rsidRDefault="00E865AE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Нормативн</w:t>
      </w:r>
      <w:r w:rsidR="00137240">
        <w:rPr>
          <w:sz w:val="26"/>
          <w:szCs w:val="26"/>
        </w:rPr>
        <w:t xml:space="preserve">ые </w:t>
      </w:r>
      <w:r>
        <w:rPr>
          <w:sz w:val="26"/>
          <w:szCs w:val="26"/>
        </w:rPr>
        <w:t xml:space="preserve">правовые акты </w:t>
      </w:r>
      <w:r w:rsidR="00FD5905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>государственной политики в сферах повышенного риска определяют приоритет предупредительных мер, комплексность и системность их применения, проведени</w:t>
      </w:r>
      <w:r w:rsidR="007A71B8">
        <w:rPr>
          <w:sz w:val="26"/>
          <w:szCs w:val="26"/>
        </w:rPr>
        <w:t>е</w:t>
      </w:r>
      <w:r>
        <w:rPr>
          <w:sz w:val="26"/>
          <w:szCs w:val="26"/>
        </w:rPr>
        <w:t xml:space="preserve"> правовой, экономической, информационной политики, направленной на поддержку деятельности участников рынка по предупреждению причинения вреда.</w:t>
      </w:r>
    </w:p>
    <w:p w:rsidR="00BD7F5A" w:rsidRDefault="00BD7F5A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Перестроение системы саморегулирования в условиях отсутствия критериев оценки, объективной оценки осуществляемой деятельности, противоречи</w:t>
      </w:r>
      <w:r w:rsidR="00EA7298">
        <w:rPr>
          <w:sz w:val="26"/>
          <w:szCs w:val="26"/>
        </w:rPr>
        <w:t>я</w:t>
      </w:r>
      <w:r>
        <w:rPr>
          <w:sz w:val="26"/>
          <w:szCs w:val="26"/>
        </w:rPr>
        <w:t xml:space="preserve"> применяемых норм основополагающим положениям безопасности разумнее всего остановить или внести срочные изменения для приве</w:t>
      </w:r>
      <w:r w:rsidR="00EA7298">
        <w:rPr>
          <w:sz w:val="26"/>
          <w:szCs w:val="26"/>
        </w:rPr>
        <w:t>дения их в соответствие нормам Г</w:t>
      </w:r>
      <w:r>
        <w:rPr>
          <w:sz w:val="26"/>
          <w:szCs w:val="26"/>
        </w:rPr>
        <w:t xml:space="preserve">ражданского кодекса </w:t>
      </w:r>
      <w:r w:rsidR="007A71B8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. </w:t>
      </w:r>
    </w:p>
    <w:p w:rsidR="00FD2EFE" w:rsidRDefault="00E3250C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 нормами Градостроительного кодекса </w:t>
      </w:r>
      <w:r w:rsidR="007A71B8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</w:t>
      </w:r>
      <w:r w:rsidR="002D4532">
        <w:rPr>
          <w:sz w:val="26"/>
          <w:szCs w:val="26"/>
        </w:rPr>
        <w:t xml:space="preserve">в качестве </w:t>
      </w:r>
      <w:r w:rsidR="00FD2EFE">
        <w:rPr>
          <w:sz w:val="26"/>
          <w:szCs w:val="26"/>
        </w:rPr>
        <w:t>приоритет</w:t>
      </w:r>
      <w:r w:rsidR="002D4532">
        <w:rPr>
          <w:sz w:val="26"/>
          <w:szCs w:val="26"/>
        </w:rPr>
        <w:t>а</w:t>
      </w:r>
      <w:r w:rsidR="00FD2EFE">
        <w:rPr>
          <w:sz w:val="26"/>
          <w:szCs w:val="26"/>
        </w:rPr>
        <w:t xml:space="preserve"> </w:t>
      </w:r>
      <w:r w:rsidR="002D4532">
        <w:rPr>
          <w:sz w:val="26"/>
          <w:szCs w:val="26"/>
        </w:rPr>
        <w:t>определено</w:t>
      </w:r>
      <w:r w:rsidR="002D4532" w:rsidRPr="00FD2EFE">
        <w:rPr>
          <w:sz w:val="26"/>
          <w:szCs w:val="26"/>
        </w:rPr>
        <w:t xml:space="preserve"> </w:t>
      </w:r>
      <w:r w:rsidR="00FD2EFE">
        <w:rPr>
          <w:sz w:val="26"/>
          <w:szCs w:val="26"/>
        </w:rPr>
        <w:t>формировани</w:t>
      </w:r>
      <w:r w:rsidR="002D4532">
        <w:rPr>
          <w:sz w:val="26"/>
          <w:szCs w:val="26"/>
        </w:rPr>
        <w:t>е</w:t>
      </w:r>
      <w:r w:rsidR="00FD2EFE">
        <w:rPr>
          <w:sz w:val="26"/>
          <w:szCs w:val="26"/>
        </w:rPr>
        <w:t xml:space="preserve"> компенсационных фондов</w:t>
      </w:r>
      <w:r w:rsidR="002D4532">
        <w:rPr>
          <w:sz w:val="26"/>
          <w:szCs w:val="26"/>
        </w:rPr>
        <w:t xml:space="preserve"> как</w:t>
      </w:r>
      <w:r w:rsidR="00FD2EFE">
        <w:rPr>
          <w:sz w:val="26"/>
          <w:szCs w:val="26"/>
        </w:rPr>
        <w:t xml:space="preserve"> </w:t>
      </w:r>
      <w:r w:rsidR="00137240">
        <w:rPr>
          <w:sz w:val="26"/>
          <w:szCs w:val="26"/>
        </w:rPr>
        <w:t>средств</w:t>
      </w:r>
      <w:r w:rsidR="00FD2EFE">
        <w:rPr>
          <w:sz w:val="26"/>
          <w:szCs w:val="26"/>
        </w:rPr>
        <w:t xml:space="preserve"> возмещения вреда в случае его причинения. </w:t>
      </w:r>
      <w:r w:rsidR="002D4532">
        <w:rPr>
          <w:sz w:val="26"/>
          <w:szCs w:val="26"/>
        </w:rPr>
        <w:t>Именно они</w:t>
      </w:r>
      <w:r w:rsidR="00FD2EFE">
        <w:rPr>
          <w:sz w:val="26"/>
          <w:szCs w:val="26"/>
        </w:rPr>
        <w:t xml:space="preserve"> стали стратегически</w:t>
      </w:r>
      <w:r w:rsidR="002D4532">
        <w:rPr>
          <w:sz w:val="26"/>
          <w:szCs w:val="26"/>
        </w:rPr>
        <w:t>м ориентиром для преобразований и</w:t>
      </w:r>
      <w:r w:rsidR="00FD2EFE">
        <w:rPr>
          <w:sz w:val="26"/>
          <w:szCs w:val="26"/>
        </w:rPr>
        <w:t xml:space="preserve"> оценки деятельности</w:t>
      </w:r>
      <w:r w:rsidR="00EA7298">
        <w:rPr>
          <w:sz w:val="26"/>
          <w:szCs w:val="26"/>
        </w:rPr>
        <w:t xml:space="preserve"> института саморегулирования</w:t>
      </w:r>
      <w:r w:rsidR="00FD2EFE">
        <w:rPr>
          <w:sz w:val="26"/>
          <w:szCs w:val="26"/>
        </w:rPr>
        <w:t xml:space="preserve">, отодвинули </w:t>
      </w:r>
      <w:r w:rsidR="002D4532">
        <w:rPr>
          <w:sz w:val="26"/>
          <w:szCs w:val="26"/>
        </w:rPr>
        <w:t xml:space="preserve">на задний план </w:t>
      </w:r>
      <w:r w:rsidR="00FD2EFE">
        <w:rPr>
          <w:sz w:val="26"/>
          <w:szCs w:val="26"/>
        </w:rPr>
        <w:t xml:space="preserve">проблему комплексности, системности и </w:t>
      </w:r>
      <w:proofErr w:type="gramStart"/>
      <w:r w:rsidR="00C97EEF">
        <w:rPr>
          <w:sz w:val="26"/>
          <w:szCs w:val="26"/>
        </w:rPr>
        <w:t>важности</w:t>
      </w:r>
      <w:proofErr w:type="gramEnd"/>
      <w:r w:rsidR="00F966D6">
        <w:rPr>
          <w:sz w:val="26"/>
          <w:szCs w:val="26"/>
        </w:rPr>
        <w:t xml:space="preserve"> </w:t>
      </w:r>
      <w:r w:rsidR="00FD2EFE">
        <w:rPr>
          <w:sz w:val="26"/>
          <w:szCs w:val="26"/>
        </w:rPr>
        <w:t>пр</w:t>
      </w:r>
      <w:r w:rsidR="00C97EEF">
        <w:rPr>
          <w:sz w:val="26"/>
          <w:szCs w:val="26"/>
        </w:rPr>
        <w:t xml:space="preserve">едупредительных мер. Таким </w:t>
      </w:r>
      <w:r w:rsidR="00EA7298">
        <w:rPr>
          <w:sz w:val="26"/>
          <w:szCs w:val="26"/>
        </w:rPr>
        <w:t>образом,</w:t>
      </w:r>
      <w:r w:rsidR="00C97EEF">
        <w:rPr>
          <w:sz w:val="26"/>
          <w:szCs w:val="26"/>
        </w:rPr>
        <w:t xml:space="preserve"> решалась противоположная задача. Она</w:t>
      </w:r>
      <w:r w:rsidR="00F966D6">
        <w:rPr>
          <w:sz w:val="26"/>
          <w:szCs w:val="26"/>
        </w:rPr>
        <w:t xml:space="preserve"> сделал</w:t>
      </w:r>
      <w:r w:rsidR="00C97EEF">
        <w:rPr>
          <w:sz w:val="26"/>
          <w:szCs w:val="26"/>
        </w:rPr>
        <w:t>а</w:t>
      </w:r>
      <w:r w:rsidR="00F966D6">
        <w:rPr>
          <w:sz w:val="26"/>
          <w:szCs w:val="26"/>
        </w:rPr>
        <w:t xml:space="preserve"> неактуальными</w:t>
      </w:r>
      <w:r w:rsidR="00FD2EFE">
        <w:rPr>
          <w:sz w:val="26"/>
          <w:szCs w:val="26"/>
        </w:rPr>
        <w:t xml:space="preserve"> </w:t>
      </w:r>
      <w:r w:rsidR="00C97EEF">
        <w:rPr>
          <w:sz w:val="26"/>
          <w:szCs w:val="26"/>
        </w:rPr>
        <w:t xml:space="preserve">другие задачи, </w:t>
      </w:r>
      <w:r w:rsidR="00EA7298">
        <w:rPr>
          <w:sz w:val="26"/>
          <w:szCs w:val="26"/>
        </w:rPr>
        <w:t>в</w:t>
      </w:r>
      <w:r w:rsidR="00C97EEF">
        <w:rPr>
          <w:sz w:val="26"/>
          <w:szCs w:val="26"/>
        </w:rPr>
        <w:t xml:space="preserve"> том числе </w:t>
      </w:r>
      <w:r w:rsidR="00FD2EFE">
        <w:rPr>
          <w:sz w:val="26"/>
          <w:szCs w:val="26"/>
        </w:rPr>
        <w:t>учет особенностей объектов капитального строительства и работ</w:t>
      </w:r>
      <w:r w:rsidR="00F966D6">
        <w:rPr>
          <w:sz w:val="26"/>
          <w:szCs w:val="26"/>
        </w:rPr>
        <w:t>у</w:t>
      </w:r>
      <w:r w:rsidR="00FD2EFE">
        <w:rPr>
          <w:sz w:val="26"/>
          <w:szCs w:val="26"/>
        </w:rPr>
        <w:t xml:space="preserve"> специализированных СРО</w:t>
      </w:r>
      <w:r w:rsidR="00F966D6">
        <w:rPr>
          <w:sz w:val="26"/>
          <w:szCs w:val="26"/>
        </w:rPr>
        <w:t>. В результате была</w:t>
      </w:r>
      <w:r w:rsidR="00FD2EFE">
        <w:rPr>
          <w:sz w:val="26"/>
          <w:szCs w:val="26"/>
        </w:rPr>
        <w:t xml:space="preserve"> </w:t>
      </w:r>
      <w:r w:rsidR="00F966D6">
        <w:rPr>
          <w:sz w:val="26"/>
          <w:szCs w:val="26"/>
        </w:rPr>
        <w:t>с</w:t>
      </w:r>
      <w:r w:rsidR="00FD2EFE">
        <w:rPr>
          <w:sz w:val="26"/>
          <w:szCs w:val="26"/>
        </w:rPr>
        <w:t>озда</w:t>
      </w:r>
      <w:r w:rsidR="00F966D6">
        <w:rPr>
          <w:sz w:val="26"/>
          <w:szCs w:val="26"/>
        </w:rPr>
        <w:t>на система</w:t>
      </w:r>
      <w:r w:rsidR="00FD2EFE">
        <w:rPr>
          <w:sz w:val="26"/>
          <w:szCs w:val="26"/>
        </w:rPr>
        <w:t xml:space="preserve"> противоречивых </w:t>
      </w:r>
      <w:r w:rsidR="00FD2EFE">
        <w:rPr>
          <w:sz w:val="26"/>
          <w:szCs w:val="26"/>
        </w:rPr>
        <w:lastRenderedPageBreak/>
        <w:t xml:space="preserve">требований, </w:t>
      </w:r>
      <w:r w:rsidR="00F966D6">
        <w:rPr>
          <w:sz w:val="26"/>
          <w:szCs w:val="26"/>
        </w:rPr>
        <w:t>большая часть</w:t>
      </w:r>
      <w:r w:rsidR="00FD2EFE">
        <w:rPr>
          <w:sz w:val="26"/>
          <w:szCs w:val="26"/>
        </w:rPr>
        <w:t xml:space="preserve"> рынка </w:t>
      </w:r>
      <w:r w:rsidR="00F966D6">
        <w:rPr>
          <w:sz w:val="26"/>
          <w:szCs w:val="26"/>
        </w:rPr>
        <w:t xml:space="preserve">на </w:t>
      </w:r>
      <w:r w:rsidR="00FD2EFE">
        <w:rPr>
          <w:sz w:val="26"/>
          <w:szCs w:val="26"/>
        </w:rPr>
        <w:t>территории Российской Федерации</w:t>
      </w:r>
      <w:r w:rsidR="00F966D6">
        <w:rPr>
          <w:sz w:val="26"/>
          <w:szCs w:val="26"/>
        </w:rPr>
        <w:t xml:space="preserve"> </w:t>
      </w:r>
      <w:proofErr w:type="gramStart"/>
      <w:r w:rsidR="007A71B8">
        <w:rPr>
          <w:sz w:val="26"/>
          <w:szCs w:val="26"/>
        </w:rPr>
        <w:t>стала</w:t>
      </w:r>
      <w:proofErr w:type="gramEnd"/>
      <w:r w:rsidR="007A71B8">
        <w:rPr>
          <w:sz w:val="26"/>
          <w:szCs w:val="26"/>
        </w:rPr>
        <w:t xml:space="preserve"> </w:t>
      </w:r>
      <w:r w:rsidR="00F966D6">
        <w:rPr>
          <w:sz w:val="26"/>
          <w:szCs w:val="26"/>
        </w:rPr>
        <w:t>о</w:t>
      </w:r>
      <w:r w:rsidR="00FD2EFE">
        <w:rPr>
          <w:sz w:val="26"/>
          <w:szCs w:val="26"/>
        </w:rPr>
        <w:t>грани</w:t>
      </w:r>
      <w:r w:rsidR="00F966D6">
        <w:rPr>
          <w:sz w:val="26"/>
          <w:szCs w:val="26"/>
        </w:rPr>
        <w:t>чена</w:t>
      </w:r>
      <w:r w:rsidR="00FD2EFE">
        <w:rPr>
          <w:sz w:val="26"/>
          <w:szCs w:val="26"/>
        </w:rPr>
        <w:t xml:space="preserve"> предела</w:t>
      </w:r>
      <w:r w:rsidR="00F966D6">
        <w:rPr>
          <w:sz w:val="26"/>
          <w:szCs w:val="26"/>
        </w:rPr>
        <w:t>ми</w:t>
      </w:r>
      <w:r w:rsidR="00FD2EFE">
        <w:rPr>
          <w:sz w:val="26"/>
          <w:szCs w:val="26"/>
        </w:rPr>
        <w:t xml:space="preserve"> отдельно взятого субъекта. </w:t>
      </w:r>
    </w:p>
    <w:p w:rsidR="00E3250C" w:rsidRDefault="00FD2EFE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процессе преобразований не</w:t>
      </w:r>
      <w:r w:rsidR="00F966D6">
        <w:rPr>
          <w:sz w:val="26"/>
          <w:szCs w:val="26"/>
        </w:rPr>
        <w:t xml:space="preserve"> бывает</w:t>
      </w:r>
      <w:r>
        <w:rPr>
          <w:sz w:val="26"/>
          <w:szCs w:val="26"/>
        </w:rPr>
        <w:t xml:space="preserve"> мелочей, </w:t>
      </w:r>
      <w:r w:rsidR="00F966D6">
        <w:rPr>
          <w:sz w:val="26"/>
          <w:szCs w:val="26"/>
        </w:rPr>
        <w:t xml:space="preserve">как раз </w:t>
      </w:r>
      <w:r>
        <w:rPr>
          <w:sz w:val="26"/>
          <w:szCs w:val="26"/>
        </w:rPr>
        <w:t>мелочи</w:t>
      </w:r>
      <w:r w:rsidR="00F966D6">
        <w:rPr>
          <w:sz w:val="26"/>
          <w:szCs w:val="26"/>
        </w:rPr>
        <w:t xml:space="preserve"> порой</w:t>
      </w:r>
      <w:r>
        <w:rPr>
          <w:sz w:val="26"/>
          <w:szCs w:val="26"/>
        </w:rPr>
        <w:t xml:space="preserve"> определяют возможность достижения результата. </w:t>
      </w:r>
      <w:r w:rsidR="00AB15BE">
        <w:rPr>
          <w:sz w:val="26"/>
          <w:szCs w:val="26"/>
        </w:rPr>
        <w:t>Формирование компенсационных фондов н</w:t>
      </w:r>
      <w:r>
        <w:rPr>
          <w:sz w:val="26"/>
          <w:szCs w:val="26"/>
        </w:rPr>
        <w:t xml:space="preserve">а протяжении всех семи лет функционирования системы саморегулирования вызывало резкую критику со стороны органов власти, </w:t>
      </w:r>
      <w:r w:rsidR="00AB15BE">
        <w:rPr>
          <w:sz w:val="26"/>
          <w:szCs w:val="26"/>
        </w:rPr>
        <w:t>участников рынка, прессы</w:t>
      </w:r>
      <w:r>
        <w:rPr>
          <w:sz w:val="26"/>
          <w:szCs w:val="26"/>
        </w:rPr>
        <w:t xml:space="preserve">. </w:t>
      </w:r>
      <w:r w:rsidR="00AB15BE">
        <w:rPr>
          <w:sz w:val="26"/>
          <w:szCs w:val="26"/>
        </w:rPr>
        <w:t>Это преподносило</w:t>
      </w:r>
      <w:r>
        <w:rPr>
          <w:sz w:val="26"/>
          <w:szCs w:val="26"/>
        </w:rPr>
        <w:t>сь как главный недостаток, вызывал</w:t>
      </w:r>
      <w:r w:rsidR="00AB15BE">
        <w:rPr>
          <w:sz w:val="26"/>
          <w:szCs w:val="26"/>
        </w:rPr>
        <w:t>о</w:t>
      </w:r>
      <w:r>
        <w:rPr>
          <w:sz w:val="26"/>
          <w:szCs w:val="26"/>
        </w:rPr>
        <w:t xml:space="preserve"> раздражение и шквал критики. Но</w:t>
      </w:r>
      <w:r w:rsidR="00AB15BE">
        <w:rPr>
          <w:sz w:val="26"/>
          <w:szCs w:val="26"/>
        </w:rPr>
        <w:t>, позвольте,</w:t>
      </w:r>
      <w:r>
        <w:rPr>
          <w:sz w:val="26"/>
          <w:szCs w:val="26"/>
        </w:rPr>
        <w:t xml:space="preserve"> при чем </w:t>
      </w:r>
      <w:r w:rsidR="00A82E89">
        <w:rPr>
          <w:sz w:val="26"/>
          <w:szCs w:val="26"/>
        </w:rPr>
        <w:t xml:space="preserve">здесь </w:t>
      </w:r>
      <w:r w:rsidR="00AB15BE">
        <w:rPr>
          <w:sz w:val="26"/>
          <w:szCs w:val="26"/>
        </w:rPr>
        <w:t>институт саморегулирования, ведь</w:t>
      </w:r>
      <w:r>
        <w:rPr>
          <w:sz w:val="26"/>
          <w:szCs w:val="26"/>
        </w:rPr>
        <w:t xml:space="preserve"> </w:t>
      </w:r>
      <w:r w:rsidR="00AB15BE">
        <w:rPr>
          <w:sz w:val="26"/>
          <w:szCs w:val="26"/>
        </w:rPr>
        <w:t>н</w:t>
      </w:r>
      <w:r>
        <w:rPr>
          <w:sz w:val="26"/>
          <w:szCs w:val="26"/>
        </w:rPr>
        <w:t xml:space="preserve">ормы </w:t>
      </w:r>
      <w:r w:rsidR="00AB15BE">
        <w:rPr>
          <w:sz w:val="26"/>
          <w:szCs w:val="26"/>
        </w:rPr>
        <w:t xml:space="preserve">права разрабатывает </w:t>
      </w:r>
      <w:r>
        <w:rPr>
          <w:sz w:val="26"/>
          <w:szCs w:val="26"/>
        </w:rPr>
        <w:t>законодатель</w:t>
      </w:r>
      <w:r w:rsidR="00AB15BE">
        <w:rPr>
          <w:sz w:val="26"/>
          <w:szCs w:val="26"/>
        </w:rPr>
        <w:t>?!</w:t>
      </w:r>
    </w:p>
    <w:p w:rsidR="00A82E89" w:rsidRPr="00A82E89" w:rsidRDefault="00A82E89" w:rsidP="00A82E89">
      <w:pPr>
        <w:ind w:firstLine="567"/>
        <w:jc w:val="both"/>
        <w:rPr>
          <w:sz w:val="26"/>
          <w:szCs w:val="26"/>
        </w:rPr>
      </w:pPr>
      <w:r w:rsidRPr="00A82E89">
        <w:rPr>
          <w:sz w:val="26"/>
          <w:szCs w:val="26"/>
        </w:rPr>
        <w:t xml:space="preserve">Многочисленные нормы, регулирующие отношения по формированию компенсационных фондов, создают цели, </w:t>
      </w:r>
      <w:r w:rsidR="00AB15BE">
        <w:rPr>
          <w:sz w:val="26"/>
          <w:szCs w:val="26"/>
        </w:rPr>
        <w:t xml:space="preserve">которые не </w:t>
      </w:r>
      <w:r w:rsidRPr="00A82E89">
        <w:rPr>
          <w:sz w:val="26"/>
          <w:szCs w:val="26"/>
        </w:rPr>
        <w:t>влияю</w:t>
      </w:r>
      <w:r w:rsidR="00AB15BE">
        <w:rPr>
          <w:sz w:val="26"/>
          <w:szCs w:val="26"/>
        </w:rPr>
        <w:t>т</w:t>
      </w:r>
      <w:r w:rsidRPr="00A82E89">
        <w:rPr>
          <w:sz w:val="26"/>
          <w:szCs w:val="26"/>
        </w:rPr>
        <w:t xml:space="preserve"> на безопасность деятельности, но обременяю</w:t>
      </w:r>
      <w:r w:rsidR="00AB15BE">
        <w:rPr>
          <w:sz w:val="26"/>
          <w:szCs w:val="26"/>
        </w:rPr>
        <w:t>т</w:t>
      </w:r>
      <w:r w:rsidRPr="00A82E89">
        <w:rPr>
          <w:sz w:val="26"/>
          <w:szCs w:val="26"/>
        </w:rPr>
        <w:t xml:space="preserve"> </w:t>
      </w:r>
      <w:r w:rsidR="00526AB5" w:rsidRPr="00A82E89">
        <w:rPr>
          <w:sz w:val="26"/>
          <w:szCs w:val="26"/>
        </w:rPr>
        <w:t>саморегулируемы</w:t>
      </w:r>
      <w:r w:rsidR="00526AB5">
        <w:rPr>
          <w:sz w:val="26"/>
          <w:szCs w:val="26"/>
        </w:rPr>
        <w:t>е</w:t>
      </w:r>
      <w:r w:rsidR="00526AB5" w:rsidRPr="00A82E89">
        <w:rPr>
          <w:sz w:val="26"/>
          <w:szCs w:val="26"/>
        </w:rPr>
        <w:t xml:space="preserve"> организации</w:t>
      </w:r>
      <w:r w:rsidR="00526AB5">
        <w:rPr>
          <w:sz w:val="26"/>
          <w:szCs w:val="26"/>
        </w:rPr>
        <w:t>,</w:t>
      </w:r>
      <w:r w:rsidRPr="00A82E89">
        <w:rPr>
          <w:sz w:val="26"/>
          <w:szCs w:val="26"/>
        </w:rPr>
        <w:t xml:space="preserve"> снижаю</w:t>
      </w:r>
      <w:r w:rsidR="00AB15BE">
        <w:rPr>
          <w:sz w:val="26"/>
          <w:szCs w:val="26"/>
        </w:rPr>
        <w:t>т</w:t>
      </w:r>
      <w:r w:rsidRPr="00A82E89">
        <w:rPr>
          <w:sz w:val="26"/>
          <w:szCs w:val="26"/>
        </w:rPr>
        <w:t xml:space="preserve"> </w:t>
      </w:r>
      <w:r w:rsidR="00526AB5">
        <w:rPr>
          <w:sz w:val="26"/>
          <w:szCs w:val="26"/>
        </w:rPr>
        <w:t xml:space="preserve">их </w:t>
      </w:r>
      <w:r w:rsidRPr="00A82E89">
        <w:rPr>
          <w:sz w:val="26"/>
          <w:szCs w:val="26"/>
        </w:rPr>
        <w:t>деловую репутацию</w:t>
      </w:r>
      <w:r w:rsidR="00AB15BE">
        <w:rPr>
          <w:sz w:val="26"/>
          <w:szCs w:val="26"/>
        </w:rPr>
        <w:t xml:space="preserve"> </w:t>
      </w:r>
      <w:r w:rsidRPr="00A82E89">
        <w:rPr>
          <w:sz w:val="26"/>
          <w:szCs w:val="26"/>
        </w:rPr>
        <w:t xml:space="preserve">и привлекательность взаимодействия </w:t>
      </w:r>
      <w:r w:rsidR="00526AB5">
        <w:rPr>
          <w:sz w:val="26"/>
          <w:szCs w:val="26"/>
        </w:rPr>
        <w:t xml:space="preserve">с ними </w:t>
      </w:r>
      <w:r w:rsidRPr="00A82E89">
        <w:rPr>
          <w:sz w:val="26"/>
          <w:szCs w:val="26"/>
        </w:rPr>
        <w:t xml:space="preserve">участников рынка. </w:t>
      </w:r>
    </w:p>
    <w:p w:rsidR="00BD7F5A" w:rsidRDefault="00A82E89" w:rsidP="00A82E89">
      <w:pPr>
        <w:ind w:firstLine="567"/>
        <w:jc w:val="both"/>
        <w:rPr>
          <w:sz w:val="26"/>
          <w:szCs w:val="26"/>
        </w:rPr>
      </w:pPr>
      <w:r w:rsidRPr="00A82E89">
        <w:rPr>
          <w:sz w:val="26"/>
          <w:szCs w:val="26"/>
        </w:rPr>
        <w:t xml:space="preserve">Деятельность </w:t>
      </w:r>
      <w:r w:rsidR="00AB15BE">
        <w:rPr>
          <w:sz w:val="26"/>
          <w:szCs w:val="26"/>
        </w:rPr>
        <w:t xml:space="preserve">института </w:t>
      </w:r>
      <w:r w:rsidRPr="00A82E89">
        <w:rPr>
          <w:sz w:val="26"/>
          <w:szCs w:val="26"/>
        </w:rPr>
        <w:t>саморегулировани</w:t>
      </w:r>
      <w:r w:rsidR="00137240">
        <w:rPr>
          <w:sz w:val="26"/>
          <w:szCs w:val="26"/>
        </w:rPr>
        <w:t>я</w:t>
      </w:r>
      <w:r w:rsidRPr="00A82E89">
        <w:rPr>
          <w:sz w:val="26"/>
          <w:szCs w:val="26"/>
        </w:rPr>
        <w:t xml:space="preserve"> в строительстве направлена на обеспечение безопасности, и государство </w:t>
      </w:r>
      <w:r w:rsidR="0053167F">
        <w:rPr>
          <w:sz w:val="26"/>
          <w:szCs w:val="26"/>
        </w:rPr>
        <w:t>согласно</w:t>
      </w:r>
      <w:r w:rsidRPr="00A82E89">
        <w:rPr>
          <w:sz w:val="26"/>
          <w:szCs w:val="26"/>
        </w:rPr>
        <w:t xml:space="preserve"> ч</w:t>
      </w:r>
      <w:r w:rsidR="00AB15BE">
        <w:rPr>
          <w:sz w:val="26"/>
          <w:szCs w:val="26"/>
        </w:rPr>
        <w:t>.</w:t>
      </w:r>
      <w:r w:rsidR="00526AB5">
        <w:rPr>
          <w:sz w:val="26"/>
          <w:szCs w:val="26"/>
        </w:rPr>
        <w:t> </w:t>
      </w:r>
      <w:r w:rsidRPr="00A82E89">
        <w:rPr>
          <w:sz w:val="26"/>
          <w:szCs w:val="26"/>
        </w:rPr>
        <w:t>3 ст</w:t>
      </w:r>
      <w:r w:rsidR="00526AB5">
        <w:rPr>
          <w:sz w:val="26"/>
          <w:szCs w:val="26"/>
        </w:rPr>
        <w:t>. </w:t>
      </w:r>
      <w:r w:rsidR="00AB15BE">
        <w:rPr>
          <w:sz w:val="26"/>
          <w:szCs w:val="26"/>
        </w:rPr>
        <w:t>35 Конституции </w:t>
      </w:r>
      <w:r w:rsidR="007A71B8">
        <w:rPr>
          <w:sz w:val="26"/>
          <w:szCs w:val="26"/>
        </w:rPr>
        <w:t>Российской Федерации</w:t>
      </w:r>
      <w:r w:rsidRPr="00A82E89">
        <w:rPr>
          <w:sz w:val="26"/>
          <w:szCs w:val="26"/>
        </w:rPr>
        <w:t xml:space="preserve"> </w:t>
      </w:r>
      <w:r w:rsidR="00AB15BE" w:rsidRPr="00A82E89">
        <w:rPr>
          <w:sz w:val="26"/>
          <w:szCs w:val="26"/>
        </w:rPr>
        <w:t xml:space="preserve">имеет право </w:t>
      </w:r>
      <w:r w:rsidRPr="00A82E89">
        <w:rPr>
          <w:sz w:val="26"/>
          <w:szCs w:val="26"/>
        </w:rPr>
        <w:t xml:space="preserve">на принудительное отчуждение имущества для государственных нужд, к </w:t>
      </w:r>
      <w:r w:rsidR="0053167F">
        <w:rPr>
          <w:sz w:val="26"/>
          <w:szCs w:val="26"/>
        </w:rPr>
        <w:t>чему</w:t>
      </w:r>
      <w:r w:rsidRPr="00A82E89">
        <w:rPr>
          <w:sz w:val="26"/>
          <w:szCs w:val="26"/>
        </w:rPr>
        <w:t xml:space="preserve"> можно отнести </w:t>
      </w:r>
      <w:r w:rsidR="0053167F">
        <w:rPr>
          <w:sz w:val="26"/>
          <w:szCs w:val="26"/>
        </w:rPr>
        <w:t xml:space="preserve">и </w:t>
      </w:r>
      <w:r w:rsidRPr="00A82E89">
        <w:rPr>
          <w:sz w:val="26"/>
          <w:szCs w:val="26"/>
        </w:rPr>
        <w:t>средств</w:t>
      </w:r>
      <w:r w:rsidR="0053167F">
        <w:rPr>
          <w:sz w:val="26"/>
          <w:szCs w:val="26"/>
        </w:rPr>
        <w:t>а комфондов. Эти средства</w:t>
      </w:r>
      <w:r w:rsidRPr="00A82E89">
        <w:rPr>
          <w:sz w:val="26"/>
          <w:szCs w:val="26"/>
        </w:rPr>
        <w:t xml:space="preserve"> могут быть отчуждены только при условии предварительного и равноценного возмещения. </w:t>
      </w:r>
    </w:p>
    <w:p w:rsidR="00BD7F5A" w:rsidRPr="00BD7F5A" w:rsidRDefault="00A82E89" w:rsidP="00BD7F5A">
      <w:pPr>
        <w:ind w:firstLine="567"/>
        <w:jc w:val="both"/>
        <w:rPr>
          <w:sz w:val="26"/>
          <w:szCs w:val="26"/>
        </w:rPr>
      </w:pPr>
      <w:r w:rsidRPr="00A82E89">
        <w:rPr>
          <w:sz w:val="26"/>
          <w:szCs w:val="26"/>
        </w:rPr>
        <w:t xml:space="preserve">Но </w:t>
      </w:r>
      <w:r w:rsidR="0053167F">
        <w:rPr>
          <w:sz w:val="26"/>
          <w:szCs w:val="26"/>
        </w:rPr>
        <w:t xml:space="preserve">данное условие </w:t>
      </w:r>
      <w:r w:rsidRPr="00A82E89">
        <w:rPr>
          <w:sz w:val="26"/>
          <w:szCs w:val="26"/>
        </w:rPr>
        <w:t xml:space="preserve">не было </w:t>
      </w:r>
      <w:r w:rsidR="0053167F">
        <w:rPr>
          <w:sz w:val="26"/>
          <w:szCs w:val="26"/>
        </w:rPr>
        <w:t>соблюдено, что</w:t>
      </w:r>
      <w:r w:rsidRPr="00A82E89">
        <w:rPr>
          <w:sz w:val="26"/>
          <w:szCs w:val="26"/>
        </w:rPr>
        <w:t xml:space="preserve"> вызвало </w:t>
      </w:r>
      <w:r w:rsidR="0053167F">
        <w:rPr>
          <w:sz w:val="26"/>
          <w:szCs w:val="26"/>
        </w:rPr>
        <w:t xml:space="preserve">у </w:t>
      </w:r>
      <w:r w:rsidR="0053167F" w:rsidRPr="00A82E89">
        <w:rPr>
          <w:sz w:val="26"/>
          <w:szCs w:val="26"/>
        </w:rPr>
        <w:t xml:space="preserve">участников рынка </w:t>
      </w:r>
      <w:r w:rsidRPr="00A82E89">
        <w:rPr>
          <w:sz w:val="26"/>
          <w:szCs w:val="26"/>
        </w:rPr>
        <w:t>непонимание</w:t>
      </w:r>
      <w:r w:rsidR="0053167F">
        <w:rPr>
          <w:sz w:val="26"/>
          <w:szCs w:val="26"/>
        </w:rPr>
        <w:t xml:space="preserve"> и закономерный вопрос</w:t>
      </w:r>
      <w:r w:rsidRPr="00A82E89">
        <w:rPr>
          <w:sz w:val="26"/>
          <w:szCs w:val="26"/>
        </w:rPr>
        <w:t>, что за дополнительный налог в пользу банков установлен законодателем?</w:t>
      </w:r>
      <w:r w:rsidR="00BD7F5A">
        <w:rPr>
          <w:sz w:val="26"/>
          <w:szCs w:val="26"/>
        </w:rPr>
        <w:t xml:space="preserve"> </w:t>
      </w:r>
      <w:r w:rsidR="00BD7F5A" w:rsidRPr="00BD7F5A">
        <w:rPr>
          <w:sz w:val="26"/>
          <w:szCs w:val="26"/>
        </w:rPr>
        <w:t xml:space="preserve">Налог, которого не должно быть. Институт саморегулирования финансируется за счет средств участников рынка, </w:t>
      </w:r>
      <w:r w:rsidR="00526AB5">
        <w:rPr>
          <w:sz w:val="26"/>
          <w:szCs w:val="26"/>
        </w:rPr>
        <w:t xml:space="preserve">что </w:t>
      </w:r>
      <w:r w:rsidR="00BD7F5A" w:rsidRPr="00BD7F5A">
        <w:rPr>
          <w:sz w:val="26"/>
          <w:szCs w:val="26"/>
        </w:rPr>
        <w:t>экономи</w:t>
      </w:r>
      <w:r w:rsidR="00526AB5">
        <w:rPr>
          <w:sz w:val="26"/>
          <w:szCs w:val="26"/>
        </w:rPr>
        <w:t>т</w:t>
      </w:r>
      <w:r w:rsidR="00BD7F5A" w:rsidRPr="00BD7F5A">
        <w:rPr>
          <w:sz w:val="26"/>
          <w:szCs w:val="26"/>
        </w:rPr>
        <w:t xml:space="preserve"> средств</w:t>
      </w:r>
      <w:r w:rsidR="00526AB5">
        <w:rPr>
          <w:sz w:val="26"/>
          <w:szCs w:val="26"/>
        </w:rPr>
        <w:t>а</w:t>
      </w:r>
      <w:r w:rsidR="00BD7F5A" w:rsidRPr="00BD7F5A">
        <w:rPr>
          <w:sz w:val="26"/>
          <w:szCs w:val="26"/>
        </w:rPr>
        <w:t xml:space="preserve"> гос</w:t>
      </w:r>
      <w:r w:rsidR="00E66B5B">
        <w:rPr>
          <w:sz w:val="26"/>
          <w:szCs w:val="26"/>
        </w:rPr>
        <w:t xml:space="preserve">ударственного </w:t>
      </w:r>
      <w:r w:rsidR="00BD7F5A" w:rsidRPr="00BD7F5A">
        <w:rPr>
          <w:sz w:val="26"/>
          <w:szCs w:val="26"/>
        </w:rPr>
        <w:t>б</w:t>
      </w:r>
      <w:r w:rsidR="00E66B5B">
        <w:rPr>
          <w:sz w:val="26"/>
          <w:szCs w:val="26"/>
        </w:rPr>
        <w:t>ю</w:t>
      </w:r>
      <w:r w:rsidR="00BD7F5A" w:rsidRPr="00BD7F5A">
        <w:rPr>
          <w:sz w:val="26"/>
          <w:szCs w:val="26"/>
        </w:rPr>
        <w:t>джета. Формирование средств компенсационных фондов – необоснованное ограничение в области экономической деятельности (см.</w:t>
      </w:r>
      <w:r w:rsidR="00526AB5">
        <w:rPr>
          <w:sz w:val="26"/>
          <w:szCs w:val="26"/>
        </w:rPr>
        <w:t xml:space="preserve"> </w:t>
      </w:r>
      <w:r w:rsidR="00BD7F5A" w:rsidRPr="00BD7F5A">
        <w:rPr>
          <w:sz w:val="26"/>
          <w:szCs w:val="26"/>
        </w:rPr>
        <w:t>ч.</w:t>
      </w:r>
      <w:r w:rsidR="00526AB5">
        <w:rPr>
          <w:sz w:val="26"/>
          <w:szCs w:val="26"/>
        </w:rPr>
        <w:t> 13 ст. </w:t>
      </w:r>
      <w:r w:rsidR="00BD7F5A" w:rsidRPr="00BD7F5A">
        <w:rPr>
          <w:sz w:val="26"/>
          <w:szCs w:val="26"/>
        </w:rPr>
        <w:t>7 «Основные направления деятельности государственных органов по повышению эффективности противодействия ко</w:t>
      </w:r>
      <w:r w:rsidR="00526AB5">
        <w:rPr>
          <w:sz w:val="26"/>
          <w:szCs w:val="26"/>
        </w:rPr>
        <w:t xml:space="preserve">ррупции» Федерального закона </w:t>
      </w:r>
      <w:r w:rsidR="00826381" w:rsidRPr="00BD7F5A">
        <w:rPr>
          <w:sz w:val="26"/>
          <w:szCs w:val="26"/>
        </w:rPr>
        <w:t>от 25.12.2008 г. № 273-ФЗ</w:t>
      </w:r>
      <w:r w:rsidR="00826381">
        <w:rPr>
          <w:sz w:val="26"/>
          <w:szCs w:val="26"/>
        </w:rPr>
        <w:t xml:space="preserve"> </w:t>
      </w:r>
      <w:r w:rsidR="00526AB5">
        <w:rPr>
          <w:sz w:val="26"/>
          <w:szCs w:val="26"/>
        </w:rPr>
        <w:t>«О </w:t>
      </w:r>
      <w:r w:rsidR="00BD7F5A" w:rsidRPr="00BD7F5A">
        <w:rPr>
          <w:sz w:val="26"/>
          <w:szCs w:val="26"/>
        </w:rPr>
        <w:t>противодействии коррупции»).</w:t>
      </w:r>
    </w:p>
    <w:p w:rsidR="001F6296" w:rsidRDefault="00BD7F5A" w:rsidP="00A82E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Однако, вместо устранения обременительных для развития института саморегулирования и деятельности в строительном комплексе </w:t>
      </w:r>
      <w:r w:rsidR="00526AB5">
        <w:rPr>
          <w:sz w:val="26"/>
          <w:szCs w:val="26"/>
        </w:rPr>
        <w:t xml:space="preserve">условий, </w:t>
      </w:r>
      <w:r>
        <w:rPr>
          <w:sz w:val="26"/>
          <w:szCs w:val="26"/>
        </w:rPr>
        <w:t>в</w:t>
      </w:r>
      <w:r w:rsidR="00B14356">
        <w:rPr>
          <w:sz w:val="26"/>
          <w:szCs w:val="26"/>
        </w:rPr>
        <w:t xml:space="preserve"> частности, в</w:t>
      </w:r>
      <w:r w:rsidR="00A82E89" w:rsidRPr="00A82E89">
        <w:rPr>
          <w:sz w:val="26"/>
          <w:szCs w:val="26"/>
        </w:rPr>
        <w:t>место внесения требования о разработке Программы мер по обеспечению безопасности работ (</w:t>
      </w:r>
      <w:r w:rsidR="00E66B5B">
        <w:rPr>
          <w:sz w:val="26"/>
          <w:szCs w:val="26"/>
        </w:rPr>
        <w:t>согласно Федеральному закону «О </w:t>
      </w:r>
      <w:r w:rsidR="00A82E89" w:rsidRPr="00A82E89">
        <w:rPr>
          <w:sz w:val="26"/>
          <w:szCs w:val="26"/>
        </w:rPr>
        <w:t>безоп</w:t>
      </w:r>
      <w:r w:rsidR="0053167F">
        <w:rPr>
          <w:sz w:val="26"/>
          <w:szCs w:val="26"/>
        </w:rPr>
        <w:t>асности»)</w:t>
      </w:r>
      <w:r w:rsidR="00E66B5B">
        <w:rPr>
          <w:sz w:val="26"/>
          <w:szCs w:val="26"/>
        </w:rPr>
        <w:t>,</w:t>
      </w:r>
      <w:r w:rsidR="0053167F">
        <w:rPr>
          <w:sz w:val="26"/>
          <w:szCs w:val="26"/>
        </w:rPr>
        <w:t xml:space="preserve"> Федеральным законом </w:t>
      </w:r>
      <w:r w:rsidR="00826381" w:rsidRPr="00A82E89">
        <w:rPr>
          <w:sz w:val="26"/>
          <w:szCs w:val="26"/>
        </w:rPr>
        <w:t>от 03.07.2016 г.</w:t>
      </w:r>
      <w:r w:rsidR="0053167F">
        <w:rPr>
          <w:sz w:val="26"/>
          <w:szCs w:val="26"/>
        </w:rPr>
        <w:t>№ </w:t>
      </w:r>
      <w:r w:rsidR="00A82E89" w:rsidRPr="00A82E89">
        <w:rPr>
          <w:sz w:val="26"/>
          <w:szCs w:val="26"/>
        </w:rPr>
        <w:t>372-ФЗ установлено обременительное требование</w:t>
      </w:r>
      <w:r w:rsidR="00826381">
        <w:rPr>
          <w:sz w:val="26"/>
          <w:szCs w:val="26"/>
        </w:rPr>
        <w:t>, имеющее</w:t>
      </w:r>
      <w:r w:rsidR="00A82E89" w:rsidRPr="00A82E89">
        <w:rPr>
          <w:sz w:val="26"/>
          <w:szCs w:val="26"/>
        </w:rPr>
        <w:t xml:space="preserve"> обратн</w:t>
      </w:r>
      <w:r w:rsidR="00826381">
        <w:rPr>
          <w:sz w:val="26"/>
          <w:szCs w:val="26"/>
        </w:rPr>
        <w:t>ую силу</w:t>
      </w:r>
      <w:r w:rsidR="00A82E89" w:rsidRPr="00A82E89">
        <w:rPr>
          <w:sz w:val="26"/>
          <w:szCs w:val="26"/>
        </w:rPr>
        <w:t xml:space="preserve">. </w:t>
      </w:r>
    </w:p>
    <w:p w:rsidR="00FD2EFE" w:rsidRDefault="00A82E89" w:rsidP="00A82E89">
      <w:pPr>
        <w:ind w:firstLine="567"/>
        <w:jc w:val="both"/>
        <w:rPr>
          <w:sz w:val="26"/>
          <w:szCs w:val="26"/>
        </w:rPr>
      </w:pPr>
      <w:r w:rsidRPr="00A82E89">
        <w:rPr>
          <w:sz w:val="26"/>
          <w:szCs w:val="26"/>
        </w:rPr>
        <w:t xml:space="preserve">Члены СРО до 2016 г. должны были </w:t>
      </w:r>
      <w:r w:rsidR="00826381">
        <w:rPr>
          <w:sz w:val="26"/>
          <w:szCs w:val="26"/>
        </w:rPr>
        <w:t>пополнять</w:t>
      </w:r>
      <w:r w:rsidRPr="00A82E89">
        <w:rPr>
          <w:sz w:val="26"/>
          <w:szCs w:val="26"/>
        </w:rPr>
        <w:t xml:space="preserve"> средства компенсационного фонда в случае их уменьшения вследствие выплат по возмещению причиненного ущерба. Введенная с </w:t>
      </w:r>
      <w:r w:rsidR="00137240">
        <w:rPr>
          <w:sz w:val="26"/>
          <w:szCs w:val="26"/>
        </w:rPr>
        <w:t>03.07.</w:t>
      </w:r>
      <w:r w:rsidR="009F68E3">
        <w:rPr>
          <w:sz w:val="26"/>
          <w:szCs w:val="26"/>
        </w:rPr>
        <w:t>2016 </w:t>
      </w:r>
      <w:r w:rsidRPr="00A82E89">
        <w:rPr>
          <w:sz w:val="26"/>
          <w:szCs w:val="26"/>
        </w:rPr>
        <w:t>г. норма установила требования по восст</w:t>
      </w:r>
      <w:r w:rsidR="009F68E3">
        <w:rPr>
          <w:sz w:val="26"/>
          <w:szCs w:val="26"/>
        </w:rPr>
        <w:t xml:space="preserve">ановлению </w:t>
      </w:r>
      <w:r w:rsidRPr="00A82E89">
        <w:rPr>
          <w:sz w:val="26"/>
          <w:szCs w:val="26"/>
        </w:rPr>
        <w:t xml:space="preserve">компенсационного фонда в случае уменьшения его размеров в результате инвестирования. Это не свойственное </w:t>
      </w:r>
      <w:r w:rsidR="009F68E3" w:rsidRPr="00A82E89">
        <w:rPr>
          <w:sz w:val="26"/>
          <w:szCs w:val="26"/>
        </w:rPr>
        <w:t xml:space="preserve">для организации деятельности членов СРО </w:t>
      </w:r>
      <w:r w:rsidRPr="00A82E89">
        <w:rPr>
          <w:sz w:val="26"/>
          <w:szCs w:val="26"/>
        </w:rPr>
        <w:t>требование может быть установлено законодателем</w:t>
      </w:r>
      <w:r w:rsidR="00BD7F5A" w:rsidRPr="00BD7F5A">
        <w:rPr>
          <w:sz w:val="26"/>
          <w:szCs w:val="26"/>
        </w:rPr>
        <w:t xml:space="preserve"> </w:t>
      </w:r>
      <w:r w:rsidR="00BD7F5A">
        <w:rPr>
          <w:sz w:val="26"/>
          <w:szCs w:val="26"/>
        </w:rPr>
        <w:t xml:space="preserve">после гармонизации норм </w:t>
      </w:r>
      <w:r w:rsidR="00E66B5B">
        <w:rPr>
          <w:sz w:val="26"/>
          <w:szCs w:val="26"/>
        </w:rPr>
        <w:t>ГрК РФ</w:t>
      </w:r>
      <w:r w:rsidR="00BD7F5A">
        <w:rPr>
          <w:sz w:val="26"/>
          <w:szCs w:val="26"/>
        </w:rPr>
        <w:t xml:space="preserve"> с нормами Конституции Российской Федерации</w:t>
      </w:r>
      <w:r w:rsidRPr="00A82E89">
        <w:rPr>
          <w:sz w:val="26"/>
          <w:szCs w:val="26"/>
        </w:rPr>
        <w:t>, но оно не может иметь обратной силы.</w:t>
      </w:r>
    </w:p>
    <w:p w:rsidR="0059633E" w:rsidRDefault="00A82E89" w:rsidP="00A82E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9F68E3">
        <w:rPr>
          <w:sz w:val="26"/>
          <w:szCs w:val="26"/>
        </w:rPr>
        <w:t>.</w:t>
      </w:r>
      <w:r w:rsidR="00E66B5B">
        <w:rPr>
          <w:sz w:val="26"/>
          <w:szCs w:val="26"/>
        </w:rPr>
        <w:t> </w:t>
      </w:r>
      <w:r>
        <w:rPr>
          <w:sz w:val="26"/>
          <w:szCs w:val="26"/>
        </w:rPr>
        <w:t xml:space="preserve">4 </w:t>
      </w:r>
      <w:r w:rsidR="00E86DC6">
        <w:rPr>
          <w:sz w:val="26"/>
          <w:szCs w:val="26"/>
        </w:rPr>
        <w:t xml:space="preserve">«Действие гражданского законодательства во времени» </w:t>
      </w:r>
      <w:r>
        <w:rPr>
          <w:sz w:val="26"/>
          <w:szCs w:val="26"/>
        </w:rPr>
        <w:t xml:space="preserve">Гражданского кодекса </w:t>
      </w:r>
      <w:r w:rsidR="00826381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а</w:t>
      </w:r>
      <w:r w:rsidRPr="00A82E89">
        <w:rPr>
          <w:sz w:val="26"/>
          <w:szCs w:val="26"/>
        </w:rPr>
        <w:t xml:space="preserve">кты гражданского </w:t>
      </w:r>
      <w:r w:rsidRPr="00A82E89">
        <w:rPr>
          <w:sz w:val="26"/>
          <w:szCs w:val="26"/>
        </w:rPr>
        <w:lastRenderedPageBreak/>
        <w:t>законодательства не имеют обратной силы и применяются к отношениям, возникшим после введения их в действие.</w:t>
      </w:r>
      <w:r w:rsidR="00137240">
        <w:rPr>
          <w:sz w:val="26"/>
          <w:szCs w:val="26"/>
        </w:rPr>
        <w:t xml:space="preserve"> </w:t>
      </w:r>
      <w:r w:rsidRPr="00A82E89">
        <w:rPr>
          <w:sz w:val="26"/>
          <w:szCs w:val="26"/>
        </w:rPr>
        <w:t>Действие закона распространяется на отношения, возникшие до введения его в действие, только в случаях, когда это прямо предусмотрено законом.</w:t>
      </w:r>
    </w:p>
    <w:p w:rsidR="00A82E89" w:rsidRPr="00A82E89" w:rsidRDefault="00B14356" w:rsidP="00A82E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предыдущей редакции ГрК РФ о</w:t>
      </w:r>
      <w:r w:rsidR="00A82E89" w:rsidRPr="00A82E89">
        <w:rPr>
          <w:sz w:val="26"/>
          <w:szCs w:val="26"/>
        </w:rPr>
        <w:t>бязательное требование (императивная норма) определяет единственный способ сохранения имущества: средства компенсационн</w:t>
      </w:r>
      <w:r w:rsidR="00826381">
        <w:rPr>
          <w:sz w:val="26"/>
          <w:szCs w:val="26"/>
        </w:rPr>
        <w:t>ых</w:t>
      </w:r>
      <w:r w:rsidR="00A82E89" w:rsidRPr="00A82E89">
        <w:rPr>
          <w:sz w:val="26"/>
          <w:szCs w:val="26"/>
        </w:rPr>
        <w:t xml:space="preserve"> фонд</w:t>
      </w:r>
      <w:r w:rsidR="00826381">
        <w:rPr>
          <w:sz w:val="26"/>
          <w:szCs w:val="26"/>
        </w:rPr>
        <w:t>ов</w:t>
      </w:r>
      <w:r w:rsidR="00A82E89" w:rsidRPr="00A82E89">
        <w:rPr>
          <w:sz w:val="26"/>
          <w:szCs w:val="26"/>
        </w:rPr>
        <w:t xml:space="preserve"> </w:t>
      </w:r>
      <w:r w:rsidR="00E86DC6">
        <w:rPr>
          <w:sz w:val="26"/>
          <w:szCs w:val="26"/>
        </w:rPr>
        <w:t xml:space="preserve">необходимо </w:t>
      </w:r>
      <w:r w:rsidR="00A82E89" w:rsidRPr="00A82E89">
        <w:rPr>
          <w:sz w:val="26"/>
          <w:szCs w:val="26"/>
        </w:rPr>
        <w:t>направить на депозит в российские кредитные организации</w:t>
      </w:r>
      <w:r w:rsidR="00A82E89">
        <w:rPr>
          <w:sz w:val="26"/>
          <w:szCs w:val="26"/>
        </w:rPr>
        <w:t xml:space="preserve"> под гарантии Российской Федерации.</w:t>
      </w:r>
      <w:r w:rsidR="00A82E89" w:rsidRPr="00A82E89">
        <w:rPr>
          <w:sz w:val="26"/>
          <w:szCs w:val="26"/>
        </w:rPr>
        <w:t xml:space="preserve"> </w:t>
      </w:r>
    </w:p>
    <w:p w:rsidR="00A82E89" w:rsidRPr="00A82E89" w:rsidRDefault="00A82E89" w:rsidP="00A82E89">
      <w:pPr>
        <w:ind w:firstLine="567"/>
        <w:jc w:val="both"/>
        <w:rPr>
          <w:sz w:val="26"/>
          <w:szCs w:val="26"/>
        </w:rPr>
      </w:pPr>
      <w:r w:rsidRPr="00A82E89">
        <w:rPr>
          <w:sz w:val="26"/>
          <w:szCs w:val="26"/>
        </w:rPr>
        <w:t xml:space="preserve">Обратите внимание, на СРО не возлагалась ответственность </w:t>
      </w:r>
      <w:r w:rsidR="00826381">
        <w:rPr>
          <w:sz w:val="26"/>
          <w:szCs w:val="26"/>
        </w:rPr>
        <w:t xml:space="preserve">по </w:t>
      </w:r>
      <w:r w:rsidRPr="00A82E89">
        <w:rPr>
          <w:sz w:val="26"/>
          <w:szCs w:val="26"/>
        </w:rPr>
        <w:t>обеспеч</w:t>
      </w:r>
      <w:r w:rsidR="00826381">
        <w:rPr>
          <w:sz w:val="26"/>
          <w:szCs w:val="26"/>
        </w:rPr>
        <w:t xml:space="preserve">ению </w:t>
      </w:r>
      <w:r w:rsidRPr="00A82E89">
        <w:rPr>
          <w:sz w:val="26"/>
          <w:szCs w:val="26"/>
        </w:rPr>
        <w:t>сохранност</w:t>
      </w:r>
      <w:r w:rsidR="00826381">
        <w:rPr>
          <w:sz w:val="26"/>
          <w:szCs w:val="26"/>
        </w:rPr>
        <w:t>и</w:t>
      </w:r>
      <w:r w:rsidRPr="00A82E89">
        <w:rPr>
          <w:sz w:val="26"/>
          <w:szCs w:val="26"/>
        </w:rPr>
        <w:t xml:space="preserve"> имущества в российских кредитных организациях. Ответственность в данной ситуации лежит на </w:t>
      </w:r>
      <w:r w:rsidR="00137240">
        <w:rPr>
          <w:sz w:val="26"/>
          <w:szCs w:val="26"/>
        </w:rPr>
        <w:t xml:space="preserve">тех, кто </w:t>
      </w:r>
      <w:r w:rsidRPr="00A82E89">
        <w:rPr>
          <w:sz w:val="26"/>
          <w:szCs w:val="26"/>
        </w:rPr>
        <w:t>установи</w:t>
      </w:r>
      <w:r w:rsidR="00137240">
        <w:rPr>
          <w:sz w:val="26"/>
          <w:szCs w:val="26"/>
        </w:rPr>
        <w:t>л</w:t>
      </w:r>
      <w:r w:rsidRPr="00A82E89">
        <w:rPr>
          <w:sz w:val="26"/>
          <w:szCs w:val="26"/>
        </w:rPr>
        <w:t xml:space="preserve"> императивные требования в определенной форме</w:t>
      </w:r>
      <w:r w:rsidR="00BD7F5A">
        <w:rPr>
          <w:sz w:val="26"/>
          <w:szCs w:val="26"/>
        </w:rPr>
        <w:t xml:space="preserve"> (какие основания </w:t>
      </w:r>
      <w:r w:rsidR="00E66B5B">
        <w:rPr>
          <w:sz w:val="26"/>
          <w:szCs w:val="26"/>
        </w:rPr>
        <w:t xml:space="preserve">не верить в установленную законодателем норму могли </w:t>
      </w:r>
      <w:r w:rsidR="00BD7F5A">
        <w:rPr>
          <w:sz w:val="26"/>
          <w:szCs w:val="26"/>
        </w:rPr>
        <w:t>бы</w:t>
      </w:r>
      <w:r w:rsidR="00E66B5B">
        <w:rPr>
          <w:sz w:val="26"/>
          <w:szCs w:val="26"/>
        </w:rPr>
        <w:t>ть</w:t>
      </w:r>
      <w:r w:rsidR="00BD7F5A">
        <w:rPr>
          <w:sz w:val="26"/>
          <w:szCs w:val="26"/>
        </w:rPr>
        <w:t xml:space="preserve"> у участников рынка?</w:t>
      </w:r>
      <w:r w:rsidR="002320E2">
        <w:rPr>
          <w:sz w:val="26"/>
          <w:szCs w:val="26"/>
        </w:rPr>
        <w:t>)</w:t>
      </w:r>
      <w:r w:rsidR="00E86DC6">
        <w:rPr>
          <w:sz w:val="26"/>
          <w:szCs w:val="26"/>
        </w:rPr>
        <w:t>,</w:t>
      </w:r>
      <w:r w:rsidRPr="00A82E89">
        <w:rPr>
          <w:sz w:val="26"/>
          <w:szCs w:val="26"/>
        </w:rPr>
        <w:t xml:space="preserve"> и </w:t>
      </w:r>
      <w:r w:rsidR="00E86DC6">
        <w:rPr>
          <w:sz w:val="26"/>
          <w:szCs w:val="26"/>
        </w:rPr>
        <w:t xml:space="preserve">на </w:t>
      </w:r>
      <w:r w:rsidR="00826381">
        <w:rPr>
          <w:sz w:val="26"/>
          <w:szCs w:val="26"/>
        </w:rPr>
        <w:t>кредитных</w:t>
      </w:r>
      <w:r w:rsidR="00E86DC6">
        <w:rPr>
          <w:sz w:val="26"/>
          <w:szCs w:val="26"/>
        </w:rPr>
        <w:t xml:space="preserve"> организациях</w:t>
      </w:r>
      <w:r w:rsidR="00826381">
        <w:rPr>
          <w:sz w:val="26"/>
          <w:szCs w:val="26"/>
        </w:rPr>
        <w:t xml:space="preserve"> (банках)</w:t>
      </w:r>
      <w:r w:rsidRPr="00A82E89">
        <w:rPr>
          <w:sz w:val="26"/>
          <w:szCs w:val="26"/>
        </w:rPr>
        <w:t>, которые не выпо</w:t>
      </w:r>
      <w:r w:rsidR="00E86DC6">
        <w:rPr>
          <w:sz w:val="26"/>
          <w:szCs w:val="26"/>
        </w:rPr>
        <w:t>лнили волю законодателя. Потому</w:t>
      </w:r>
      <w:r w:rsidRPr="00A82E89">
        <w:rPr>
          <w:sz w:val="26"/>
          <w:szCs w:val="26"/>
        </w:rPr>
        <w:t xml:space="preserve"> что</w:t>
      </w:r>
      <w:r w:rsidR="00E86DC6">
        <w:rPr>
          <w:sz w:val="26"/>
          <w:szCs w:val="26"/>
        </w:rPr>
        <w:t>,</w:t>
      </w:r>
      <w:r w:rsidRPr="00A82E89">
        <w:rPr>
          <w:sz w:val="26"/>
          <w:szCs w:val="26"/>
        </w:rPr>
        <w:t xml:space="preserve"> когда средства направляются на сохранность </w:t>
      </w:r>
      <w:r>
        <w:rPr>
          <w:sz w:val="26"/>
          <w:szCs w:val="26"/>
        </w:rPr>
        <w:t>по требованию государственной власти</w:t>
      </w:r>
      <w:r w:rsidR="00E86DC6">
        <w:rPr>
          <w:sz w:val="26"/>
          <w:szCs w:val="26"/>
        </w:rPr>
        <w:t xml:space="preserve">, </w:t>
      </w:r>
      <w:r w:rsidRPr="00A82E89">
        <w:rPr>
          <w:sz w:val="26"/>
          <w:szCs w:val="26"/>
        </w:rPr>
        <w:t xml:space="preserve">это </w:t>
      </w:r>
      <w:r w:rsidR="00E86DC6">
        <w:rPr>
          <w:sz w:val="26"/>
          <w:szCs w:val="26"/>
        </w:rPr>
        <w:t>о</w:t>
      </w:r>
      <w:r w:rsidRPr="00A82E89">
        <w:rPr>
          <w:sz w:val="26"/>
          <w:szCs w:val="26"/>
        </w:rPr>
        <w:t>знач</w:t>
      </w:r>
      <w:r w:rsidR="00E86DC6">
        <w:rPr>
          <w:sz w:val="26"/>
          <w:szCs w:val="26"/>
        </w:rPr>
        <w:t>ает</w:t>
      </w:r>
      <w:r w:rsidRPr="00A82E89">
        <w:rPr>
          <w:sz w:val="26"/>
          <w:szCs w:val="26"/>
        </w:rPr>
        <w:t xml:space="preserve">, что сторона, принявшая </w:t>
      </w:r>
      <w:r w:rsidR="00E86DC6">
        <w:rPr>
          <w:sz w:val="26"/>
          <w:szCs w:val="26"/>
        </w:rPr>
        <w:t xml:space="preserve">на себя </w:t>
      </w:r>
      <w:r w:rsidRPr="00A82E89">
        <w:rPr>
          <w:sz w:val="26"/>
          <w:szCs w:val="26"/>
        </w:rPr>
        <w:t>это поручение, пр</w:t>
      </w:r>
      <w:r w:rsidR="00E86DC6">
        <w:rPr>
          <w:sz w:val="26"/>
          <w:szCs w:val="26"/>
        </w:rPr>
        <w:t>илагает</w:t>
      </w:r>
      <w:r w:rsidRPr="00A82E89">
        <w:rPr>
          <w:sz w:val="26"/>
          <w:szCs w:val="26"/>
        </w:rPr>
        <w:t xml:space="preserve"> все необходимые усилия для </w:t>
      </w:r>
      <w:r w:rsidR="00E86DC6">
        <w:rPr>
          <w:sz w:val="26"/>
          <w:szCs w:val="26"/>
        </w:rPr>
        <w:t>его</w:t>
      </w:r>
      <w:r w:rsidRPr="00A82E89">
        <w:rPr>
          <w:sz w:val="26"/>
          <w:szCs w:val="26"/>
        </w:rPr>
        <w:t xml:space="preserve"> </w:t>
      </w:r>
      <w:r w:rsidR="00600148">
        <w:rPr>
          <w:sz w:val="26"/>
          <w:szCs w:val="26"/>
        </w:rPr>
        <w:t>выполнения</w:t>
      </w:r>
      <w:r w:rsidRPr="00A82E89">
        <w:rPr>
          <w:sz w:val="26"/>
          <w:szCs w:val="26"/>
        </w:rPr>
        <w:t>, а не ищет причины, поче</w:t>
      </w:r>
      <w:r>
        <w:rPr>
          <w:sz w:val="26"/>
          <w:szCs w:val="26"/>
        </w:rPr>
        <w:t>м</w:t>
      </w:r>
      <w:r w:rsidRPr="00A82E89">
        <w:rPr>
          <w:sz w:val="26"/>
          <w:szCs w:val="26"/>
        </w:rPr>
        <w:t xml:space="preserve">у этого нельзя сделать. </w:t>
      </w:r>
    </w:p>
    <w:p w:rsidR="0059633E" w:rsidRDefault="00A82E89" w:rsidP="00A82E89">
      <w:pPr>
        <w:ind w:firstLine="567"/>
        <w:jc w:val="both"/>
        <w:rPr>
          <w:sz w:val="26"/>
          <w:szCs w:val="26"/>
        </w:rPr>
      </w:pPr>
      <w:r w:rsidRPr="00A82E89">
        <w:rPr>
          <w:sz w:val="26"/>
          <w:szCs w:val="26"/>
        </w:rPr>
        <w:t>Законодатель указал субъекту права</w:t>
      </w:r>
      <w:r w:rsidR="00E86DC6" w:rsidRPr="00E86DC6">
        <w:rPr>
          <w:sz w:val="26"/>
          <w:szCs w:val="26"/>
        </w:rPr>
        <w:t xml:space="preserve"> </w:t>
      </w:r>
      <w:r w:rsidR="00E86DC6" w:rsidRPr="00A82E89">
        <w:rPr>
          <w:sz w:val="26"/>
          <w:szCs w:val="26"/>
        </w:rPr>
        <w:t>не только</w:t>
      </w:r>
      <w:r w:rsidRPr="00A82E89">
        <w:rPr>
          <w:sz w:val="26"/>
          <w:szCs w:val="26"/>
        </w:rPr>
        <w:t xml:space="preserve"> что надо сделать, но и как это сделать – направить </w:t>
      </w:r>
      <w:r w:rsidR="00826381">
        <w:rPr>
          <w:sz w:val="26"/>
          <w:szCs w:val="26"/>
        </w:rPr>
        <w:t xml:space="preserve">средства </w:t>
      </w:r>
      <w:r w:rsidRPr="00A82E89">
        <w:rPr>
          <w:sz w:val="26"/>
          <w:szCs w:val="26"/>
        </w:rPr>
        <w:t xml:space="preserve">на депозит. И все было бы, наверное, в порядке, если бы не банковский кризис. </w:t>
      </w:r>
      <w:r w:rsidR="00E86DC6">
        <w:rPr>
          <w:sz w:val="26"/>
          <w:szCs w:val="26"/>
        </w:rPr>
        <w:t>Т</w:t>
      </w:r>
      <w:r w:rsidRPr="00A82E89">
        <w:rPr>
          <w:sz w:val="26"/>
          <w:szCs w:val="26"/>
        </w:rPr>
        <w:t xml:space="preserve">огда </w:t>
      </w:r>
      <w:r w:rsidR="00E86DC6">
        <w:rPr>
          <w:sz w:val="26"/>
          <w:szCs w:val="26"/>
        </w:rPr>
        <w:t>и</w:t>
      </w:r>
      <w:r w:rsidR="00E86DC6" w:rsidRPr="00A82E89">
        <w:rPr>
          <w:sz w:val="26"/>
          <w:szCs w:val="26"/>
        </w:rPr>
        <w:t xml:space="preserve"> </w:t>
      </w:r>
      <w:r w:rsidRPr="00A82E89">
        <w:rPr>
          <w:sz w:val="26"/>
          <w:szCs w:val="26"/>
        </w:rPr>
        <w:t>выяснилось, что по нормам банковского права средства, размещенные на депозитах</w:t>
      </w:r>
      <w:r>
        <w:rPr>
          <w:sz w:val="26"/>
          <w:szCs w:val="26"/>
        </w:rPr>
        <w:t>,</w:t>
      </w:r>
      <w:r w:rsidRPr="00A82E89">
        <w:rPr>
          <w:sz w:val="26"/>
          <w:szCs w:val="26"/>
        </w:rPr>
        <w:t xml:space="preserve"> не исключаются из конкурсной массы, и «банковское чрево» стало поглощать компенсационные фонды СРО.</w:t>
      </w:r>
    </w:p>
    <w:p w:rsidR="00761CBE" w:rsidRPr="00761CBE" w:rsidRDefault="00A14A66" w:rsidP="00761C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61CBE" w:rsidRPr="00761CBE">
        <w:rPr>
          <w:sz w:val="26"/>
          <w:szCs w:val="26"/>
        </w:rPr>
        <w:t xml:space="preserve">опытки Комитета Государственной Думы Российской Федерации по транспорту и строительству (ранее – Комитет Государственной Думы Российской Федерации по земельным отношениям и строительству) добиться исключения средств компенсационных фондов из конкурсной массы банков-банкротов не были поддержаны Комитетом Государственной Думы Российской Федерации по </w:t>
      </w:r>
      <w:r w:rsidR="00600148">
        <w:rPr>
          <w:sz w:val="26"/>
          <w:szCs w:val="26"/>
        </w:rPr>
        <w:t>финансовому рынку. В результате</w:t>
      </w:r>
      <w:r w:rsidR="00761CBE" w:rsidRPr="00761CBE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761CBE" w:rsidRPr="00761CBE">
        <w:rPr>
          <w:sz w:val="26"/>
          <w:szCs w:val="26"/>
        </w:rPr>
        <w:t xml:space="preserve"> нескольк</w:t>
      </w:r>
      <w:r>
        <w:rPr>
          <w:sz w:val="26"/>
          <w:szCs w:val="26"/>
        </w:rPr>
        <w:t>о</w:t>
      </w:r>
      <w:r w:rsidR="00761CBE" w:rsidRPr="00761CBE">
        <w:rPr>
          <w:sz w:val="26"/>
          <w:szCs w:val="26"/>
        </w:rPr>
        <w:t xml:space="preserve"> лет была создана коррупционная среда или, </w:t>
      </w:r>
      <w:r>
        <w:rPr>
          <w:sz w:val="26"/>
          <w:szCs w:val="26"/>
        </w:rPr>
        <w:t>вернее</w:t>
      </w:r>
      <w:r w:rsidR="00761CBE" w:rsidRPr="00761CBE">
        <w:rPr>
          <w:sz w:val="26"/>
          <w:szCs w:val="26"/>
        </w:rPr>
        <w:t>, криминально-коррумпированная среда для поглощения банками средств компенсационных фондов</w:t>
      </w:r>
      <w:r>
        <w:rPr>
          <w:sz w:val="26"/>
          <w:szCs w:val="26"/>
        </w:rPr>
        <w:t xml:space="preserve"> СРО</w:t>
      </w:r>
      <w:r w:rsidR="00761CBE" w:rsidRPr="00761CBE">
        <w:rPr>
          <w:sz w:val="26"/>
          <w:szCs w:val="26"/>
        </w:rPr>
        <w:t>.</w:t>
      </w:r>
    </w:p>
    <w:p w:rsidR="002320E2" w:rsidRPr="002320E2" w:rsidRDefault="00A14A66" w:rsidP="002320E2">
      <w:pPr>
        <w:ind w:firstLine="567"/>
        <w:jc w:val="both"/>
        <w:rPr>
          <w:sz w:val="26"/>
          <w:szCs w:val="26"/>
        </w:rPr>
      </w:pPr>
      <w:r w:rsidRPr="002320E2">
        <w:rPr>
          <w:sz w:val="26"/>
          <w:szCs w:val="26"/>
        </w:rPr>
        <w:t>В этой ситуации и а</w:t>
      </w:r>
      <w:r w:rsidR="00761CBE" w:rsidRPr="002320E2">
        <w:rPr>
          <w:sz w:val="26"/>
          <w:szCs w:val="26"/>
        </w:rPr>
        <w:t>рбитражные суды оказались не на высоте, несмотря на</w:t>
      </w:r>
      <w:r w:rsidR="00600148">
        <w:rPr>
          <w:sz w:val="26"/>
          <w:szCs w:val="26"/>
        </w:rPr>
        <w:t xml:space="preserve"> то, что им были</w:t>
      </w:r>
      <w:r w:rsidR="00761CBE" w:rsidRPr="002320E2">
        <w:rPr>
          <w:sz w:val="26"/>
          <w:szCs w:val="26"/>
        </w:rPr>
        <w:t xml:space="preserve"> </w:t>
      </w:r>
      <w:r w:rsidR="00600148" w:rsidRPr="002320E2">
        <w:rPr>
          <w:sz w:val="26"/>
          <w:szCs w:val="26"/>
        </w:rPr>
        <w:t>представлен</w:t>
      </w:r>
      <w:r w:rsidR="00600148">
        <w:rPr>
          <w:sz w:val="26"/>
          <w:szCs w:val="26"/>
        </w:rPr>
        <w:t>ы</w:t>
      </w:r>
      <w:r w:rsidR="00600148" w:rsidRPr="002320E2">
        <w:rPr>
          <w:sz w:val="26"/>
          <w:szCs w:val="26"/>
        </w:rPr>
        <w:t xml:space="preserve"> </w:t>
      </w:r>
      <w:r w:rsidR="00761CBE" w:rsidRPr="002320E2">
        <w:rPr>
          <w:sz w:val="26"/>
          <w:szCs w:val="26"/>
        </w:rPr>
        <w:t xml:space="preserve">все </w:t>
      </w:r>
      <w:r w:rsidR="00600148">
        <w:rPr>
          <w:sz w:val="26"/>
          <w:szCs w:val="26"/>
        </w:rPr>
        <w:t>необходимые</w:t>
      </w:r>
      <w:r w:rsidR="00761CBE" w:rsidRPr="002320E2">
        <w:rPr>
          <w:sz w:val="26"/>
          <w:szCs w:val="26"/>
        </w:rPr>
        <w:t xml:space="preserve"> материалы</w:t>
      </w:r>
      <w:r w:rsidR="00137240" w:rsidRPr="002320E2">
        <w:rPr>
          <w:sz w:val="26"/>
          <w:szCs w:val="26"/>
        </w:rPr>
        <w:t>.</w:t>
      </w:r>
      <w:r w:rsidR="00761CBE" w:rsidRPr="002320E2">
        <w:rPr>
          <w:sz w:val="26"/>
          <w:szCs w:val="26"/>
        </w:rPr>
        <w:t xml:space="preserve"> </w:t>
      </w:r>
      <w:r w:rsidR="00137240" w:rsidRPr="002320E2">
        <w:rPr>
          <w:sz w:val="26"/>
          <w:szCs w:val="26"/>
        </w:rPr>
        <w:t>В</w:t>
      </w:r>
      <w:r w:rsidR="00761CBE" w:rsidRPr="002320E2">
        <w:rPr>
          <w:sz w:val="26"/>
          <w:szCs w:val="26"/>
        </w:rPr>
        <w:t xml:space="preserve"> своих решениях </w:t>
      </w:r>
      <w:r w:rsidR="00600148">
        <w:rPr>
          <w:sz w:val="26"/>
          <w:szCs w:val="26"/>
        </w:rPr>
        <w:t>в 201</w:t>
      </w:r>
      <w:r w:rsidR="00146873">
        <w:rPr>
          <w:sz w:val="26"/>
          <w:szCs w:val="26"/>
        </w:rPr>
        <w:t>4</w:t>
      </w:r>
      <w:r w:rsidR="00600148">
        <w:rPr>
          <w:sz w:val="26"/>
          <w:szCs w:val="26"/>
        </w:rPr>
        <w:t> </w:t>
      </w:r>
      <w:r w:rsidR="002320E2" w:rsidRPr="002320E2">
        <w:rPr>
          <w:sz w:val="26"/>
          <w:szCs w:val="26"/>
        </w:rPr>
        <w:t xml:space="preserve">г. </w:t>
      </w:r>
      <w:r w:rsidRPr="002320E2">
        <w:rPr>
          <w:sz w:val="26"/>
          <w:szCs w:val="26"/>
        </w:rPr>
        <w:t xml:space="preserve">они </w:t>
      </w:r>
      <w:r w:rsidR="00761CBE" w:rsidRPr="002320E2">
        <w:rPr>
          <w:sz w:val="26"/>
          <w:szCs w:val="26"/>
        </w:rPr>
        <w:t xml:space="preserve">ссылались на то, что нужны законодательные изменения, без которых </w:t>
      </w:r>
      <w:r w:rsidRPr="002320E2">
        <w:rPr>
          <w:sz w:val="26"/>
          <w:szCs w:val="26"/>
        </w:rPr>
        <w:t>невозможно</w:t>
      </w:r>
      <w:r w:rsidR="00761CBE" w:rsidRPr="002320E2">
        <w:rPr>
          <w:sz w:val="26"/>
          <w:szCs w:val="26"/>
        </w:rPr>
        <w:t xml:space="preserve"> принять решение об исключении средств компенсационных фондов из конкурсной массы банков-банкротов.</w:t>
      </w:r>
      <w:r w:rsidR="002320E2" w:rsidRPr="002320E2">
        <w:rPr>
          <w:sz w:val="26"/>
          <w:szCs w:val="26"/>
        </w:rPr>
        <w:t xml:space="preserve"> </w:t>
      </w:r>
      <w:r w:rsidR="00406F2A">
        <w:rPr>
          <w:sz w:val="26"/>
          <w:szCs w:val="26"/>
        </w:rPr>
        <w:t>Мы ждем законодательных изменений.</w:t>
      </w:r>
    </w:p>
    <w:p w:rsidR="00761CBE" w:rsidRPr="00EF6039" w:rsidRDefault="00761CBE" w:rsidP="00761CBE">
      <w:pPr>
        <w:ind w:firstLine="567"/>
        <w:jc w:val="both"/>
        <w:rPr>
          <w:sz w:val="26"/>
          <w:szCs w:val="26"/>
        </w:rPr>
      </w:pPr>
      <w:r w:rsidRPr="00761CBE">
        <w:rPr>
          <w:sz w:val="26"/>
          <w:szCs w:val="26"/>
        </w:rPr>
        <w:t>Как не вспомнить</w:t>
      </w:r>
      <w:r w:rsidR="00A14A66">
        <w:rPr>
          <w:sz w:val="26"/>
          <w:szCs w:val="26"/>
        </w:rPr>
        <w:t xml:space="preserve"> про </w:t>
      </w:r>
      <w:r w:rsidR="00A14A66" w:rsidRPr="00761CBE">
        <w:rPr>
          <w:sz w:val="26"/>
          <w:szCs w:val="26"/>
        </w:rPr>
        <w:t>Кодекс Наполеона</w:t>
      </w:r>
      <w:r w:rsidR="00A14A66">
        <w:rPr>
          <w:sz w:val="26"/>
          <w:szCs w:val="26"/>
        </w:rPr>
        <w:t>,</w:t>
      </w:r>
      <w:r w:rsidRPr="00761CBE">
        <w:rPr>
          <w:sz w:val="26"/>
          <w:szCs w:val="26"/>
        </w:rPr>
        <w:t xml:space="preserve"> фундаментальн</w:t>
      </w:r>
      <w:r w:rsidR="00A14A66">
        <w:rPr>
          <w:sz w:val="26"/>
          <w:szCs w:val="26"/>
        </w:rPr>
        <w:t>ый</w:t>
      </w:r>
      <w:r w:rsidRPr="00761CBE">
        <w:rPr>
          <w:sz w:val="26"/>
          <w:szCs w:val="26"/>
        </w:rPr>
        <w:t xml:space="preserve"> </w:t>
      </w:r>
      <w:r w:rsidR="00A14A66">
        <w:rPr>
          <w:sz w:val="26"/>
          <w:szCs w:val="26"/>
        </w:rPr>
        <w:t>законодательный акт Франции</w:t>
      </w:r>
      <w:r w:rsidRPr="00761CBE">
        <w:rPr>
          <w:sz w:val="26"/>
          <w:szCs w:val="26"/>
        </w:rPr>
        <w:t xml:space="preserve">, </w:t>
      </w:r>
      <w:r w:rsidR="00A14A66">
        <w:rPr>
          <w:sz w:val="26"/>
          <w:szCs w:val="26"/>
        </w:rPr>
        <w:t>в котором</w:t>
      </w:r>
      <w:r w:rsidRPr="00761CBE">
        <w:rPr>
          <w:sz w:val="26"/>
          <w:szCs w:val="26"/>
        </w:rPr>
        <w:t xml:space="preserve"> особо указывается, что </w:t>
      </w:r>
      <w:r w:rsidR="004414CE">
        <w:rPr>
          <w:sz w:val="26"/>
          <w:szCs w:val="26"/>
        </w:rPr>
        <w:t>«</w:t>
      </w:r>
      <w:r w:rsidRPr="00761CBE">
        <w:rPr>
          <w:sz w:val="26"/>
          <w:szCs w:val="26"/>
        </w:rPr>
        <w:t>судья, отказ</w:t>
      </w:r>
      <w:r w:rsidR="004414CE">
        <w:rPr>
          <w:sz w:val="26"/>
          <w:szCs w:val="26"/>
        </w:rPr>
        <w:t>авшийся с</w:t>
      </w:r>
      <w:r w:rsidRPr="00761CBE">
        <w:rPr>
          <w:sz w:val="26"/>
          <w:szCs w:val="26"/>
        </w:rPr>
        <w:t xml:space="preserve">удить под предлогом молчания, темноты или недостаточности закона, может подлежать преследованию по обвинению в отказе в правосудии». </w:t>
      </w:r>
      <w:r w:rsidR="002320E2">
        <w:rPr>
          <w:sz w:val="26"/>
          <w:szCs w:val="26"/>
        </w:rPr>
        <w:t>Это</w:t>
      </w:r>
      <w:r w:rsidR="00791C9B">
        <w:rPr>
          <w:sz w:val="26"/>
          <w:szCs w:val="26"/>
        </w:rPr>
        <w:t xml:space="preserve"> положение</w:t>
      </w:r>
      <w:r w:rsidR="002320E2">
        <w:rPr>
          <w:sz w:val="26"/>
          <w:szCs w:val="26"/>
        </w:rPr>
        <w:t xml:space="preserve"> было </w:t>
      </w:r>
      <w:r w:rsidR="00791C9B">
        <w:rPr>
          <w:sz w:val="26"/>
          <w:szCs w:val="26"/>
        </w:rPr>
        <w:t xml:space="preserve">принято </w:t>
      </w:r>
      <w:r w:rsidR="002320E2">
        <w:rPr>
          <w:sz w:val="26"/>
          <w:szCs w:val="26"/>
        </w:rPr>
        <w:t>в 1804 г</w:t>
      </w:r>
      <w:r w:rsidR="00600148">
        <w:rPr>
          <w:sz w:val="26"/>
          <w:szCs w:val="26"/>
        </w:rPr>
        <w:t>.</w:t>
      </w:r>
      <w:r w:rsidR="002320E2">
        <w:rPr>
          <w:sz w:val="26"/>
          <w:szCs w:val="26"/>
        </w:rPr>
        <w:t xml:space="preserve">, двести тринадцать лет назад. В Гражданском кодексе </w:t>
      </w:r>
      <w:r w:rsidR="00826381">
        <w:rPr>
          <w:sz w:val="26"/>
          <w:szCs w:val="26"/>
        </w:rPr>
        <w:t>Российской Федерации</w:t>
      </w:r>
      <w:r w:rsidR="002320E2">
        <w:rPr>
          <w:sz w:val="26"/>
          <w:szCs w:val="26"/>
        </w:rPr>
        <w:t xml:space="preserve"> содержится </w:t>
      </w:r>
      <w:r w:rsidR="00791C9B">
        <w:rPr>
          <w:sz w:val="26"/>
          <w:szCs w:val="26"/>
        </w:rPr>
        <w:t xml:space="preserve">следующее </w:t>
      </w:r>
      <w:r w:rsidR="002320E2">
        <w:rPr>
          <w:sz w:val="26"/>
          <w:szCs w:val="26"/>
        </w:rPr>
        <w:t>положение</w:t>
      </w:r>
      <w:r w:rsidR="00791C9B">
        <w:rPr>
          <w:sz w:val="26"/>
          <w:szCs w:val="26"/>
        </w:rPr>
        <w:t>:</w:t>
      </w:r>
      <w:r w:rsidR="002320E2">
        <w:rPr>
          <w:sz w:val="26"/>
          <w:szCs w:val="26"/>
        </w:rPr>
        <w:t xml:space="preserve"> при невозможности использования аналогии закона права и обязанности сторон определяются</w:t>
      </w:r>
      <w:r w:rsidR="00791C9B">
        <w:rPr>
          <w:sz w:val="26"/>
          <w:szCs w:val="26"/>
        </w:rPr>
        <w:t>,</w:t>
      </w:r>
      <w:r w:rsidR="002320E2">
        <w:rPr>
          <w:sz w:val="26"/>
          <w:szCs w:val="26"/>
        </w:rPr>
        <w:t xml:space="preserve"> исходя из общих начал и смысла гражданского законодательства (аналогия права) и требований добросовестности, разумности и справедливости (ч</w:t>
      </w:r>
      <w:r w:rsidR="00791C9B">
        <w:rPr>
          <w:sz w:val="26"/>
          <w:szCs w:val="26"/>
        </w:rPr>
        <w:t>.</w:t>
      </w:r>
      <w:r w:rsidR="002320E2">
        <w:rPr>
          <w:sz w:val="26"/>
          <w:szCs w:val="26"/>
        </w:rPr>
        <w:t xml:space="preserve"> 2 ст.</w:t>
      </w:r>
      <w:r w:rsidR="00791C9B">
        <w:rPr>
          <w:sz w:val="26"/>
          <w:szCs w:val="26"/>
        </w:rPr>
        <w:t xml:space="preserve"> </w:t>
      </w:r>
      <w:r w:rsidR="002320E2">
        <w:rPr>
          <w:sz w:val="26"/>
          <w:szCs w:val="26"/>
        </w:rPr>
        <w:t xml:space="preserve">6 ГК РФ). </w:t>
      </w:r>
      <w:r w:rsidR="002320E2" w:rsidRPr="00EF6039">
        <w:rPr>
          <w:sz w:val="26"/>
          <w:szCs w:val="26"/>
        </w:rPr>
        <w:lastRenderedPageBreak/>
        <w:t>Н</w:t>
      </w:r>
      <w:r w:rsidR="00EF6039">
        <w:rPr>
          <w:sz w:val="26"/>
          <w:szCs w:val="26"/>
        </w:rPr>
        <w:t>есмотря на наличие такого современного положения,</w:t>
      </w:r>
      <w:r w:rsidR="002320E2" w:rsidRPr="00EF6039">
        <w:rPr>
          <w:sz w:val="26"/>
          <w:szCs w:val="26"/>
        </w:rPr>
        <w:t xml:space="preserve"> правовая культура и </w:t>
      </w:r>
      <w:r w:rsidR="00EF6039">
        <w:rPr>
          <w:sz w:val="26"/>
          <w:szCs w:val="26"/>
        </w:rPr>
        <w:t xml:space="preserve">исполнительская </w:t>
      </w:r>
      <w:r w:rsidR="002320E2" w:rsidRPr="00EF6039">
        <w:rPr>
          <w:sz w:val="26"/>
          <w:szCs w:val="26"/>
        </w:rPr>
        <w:t>ответственность</w:t>
      </w:r>
      <w:r w:rsidR="00125007">
        <w:rPr>
          <w:sz w:val="26"/>
          <w:szCs w:val="26"/>
        </w:rPr>
        <w:t xml:space="preserve"> </w:t>
      </w:r>
      <w:r w:rsidR="007B4756" w:rsidRPr="00C737DA">
        <w:rPr>
          <w:sz w:val="26"/>
          <w:szCs w:val="26"/>
        </w:rPr>
        <w:t xml:space="preserve">и отдельные ведомственные нормы </w:t>
      </w:r>
      <w:r w:rsidR="003962D2">
        <w:rPr>
          <w:sz w:val="26"/>
          <w:szCs w:val="26"/>
        </w:rPr>
        <w:t>третьего</w:t>
      </w:r>
      <w:r w:rsidR="007B4756" w:rsidRPr="00C737DA">
        <w:rPr>
          <w:sz w:val="26"/>
          <w:szCs w:val="26"/>
        </w:rPr>
        <w:t xml:space="preserve"> уровня</w:t>
      </w:r>
      <w:bookmarkStart w:id="0" w:name="_GoBack"/>
      <w:bookmarkEnd w:id="0"/>
      <w:r w:rsidR="00C737DA">
        <w:rPr>
          <w:sz w:val="26"/>
          <w:szCs w:val="26"/>
        </w:rPr>
        <w:t>,</w:t>
      </w:r>
      <w:r w:rsidR="007B4756" w:rsidRPr="00C737DA">
        <w:rPr>
          <w:sz w:val="26"/>
          <w:szCs w:val="26"/>
        </w:rPr>
        <w:t xml:space="preserve"> </w:t>
      </w:r>
      <w:r w:rsidR="00125007">
        <w:rPr>
          <w:sz w:val="26"/>
          <w:szCs w:val="26"/>
        </w:rPr>
        <w:t xml:space="preserve">по сути, остались где-то </w:t>
      </w:r>
      <w:r w:rsidR="007B4756" w:rsidRPr="00C737DA">
        <w:rPr>
          <w:sz w:val="26"/>
          <w:szCs w:val="26"/>
        </w:rPr>
        <w:t xml:space="preserve">в </w:t>
      </w:r>
      <w:r w:rsidR="00C737DA" w:rsidRPr="00C737DA">
        <w:rPr>
          <w:sz w:val="26"/>
          <w:szCs w:val="26"/>
          <w:lang w:val="en-US"/>
        </w:rPr>
        <w:t>XVIII</w:t>
      </w:r>
      <w:r w:rsidR="007B4756" w:rsidRPr="00C737DA">
        <w:rPr>
          <w:sz w:val="26"/>
          <w:szCs w:val="26"/>
        </w:rPr>
        <w:t xml:space="preserve"> веке. Все это и отсутствие мониторинга за эффективностью норм права существенно снижает конкурентоспособность экономики страны.</w:t>
      </w:r>
    </w:p>
    <w:p w:rsidR="001C6310" w:rsidRDefault="00761CBE" w:rsidP="001C6310">
      <w:pPr>
        <w:ind w:firstLine="567"/>
        <w:jc w:val="both"/>
        <w:rPr>
          <w:sz w:val="26"/>
          <w:szCs w:val="26"/>
        </w:rPr>
      </w:pPr>
      <w:r w:rsidRPr="00761CBE">
        <w:rPr>
          <w:sz w:val="26"/>
          <w:szCs w:val="26"/>
        </w:rPr>
        <w:t>Но в 2016 г. ошибки на законодательном уровне начали постепенно исправляться. Федеральным законом от 29.12.2004</w:t>
      </w:r>
      <w:r w:rsidR="004414CE">
        <w:rPr>
          <w:sz w:val="26"/>
          <w:szCs w:val="26"/>
        </w:rPr>
        <w:t xml:space="preserve"> г.</w:t>
      </w:r>
      <w:r w:rsidRPr="00761CBE">
        <w:rPr>
          <w:sz w:val="26"/>
          <w:szCs w:val="26"/>
        </w:rPr>
        <w:t xml:space="preserve"> </w:t>
      </w:r>
      <w:r w:rsidR="004414CE">
        <w:rPr>
          <w:sz w:val="26"/>
          <w:szCs w:val="26"/>
        </w:rPr>
        <w:t>№ 191-ФЗ «</w:t>
      </w:r>
      <w:r w:rsidRPr="00761CBE">
        <w:rPr>
          <w:sz w:val="26"/>
          <w:szCs w:val="26"/>
        </w:rPr>
        <w:t>О введении в действие Градостроительно</w:t>
      </w:r>
      <w:r w:rsidR="004414CE">
        <w:rPr>
          <w:sz w:val="26"/>
          <w:szCs w:val="26"/>
        </w:rPr>
        <w:t>го кодекса Российской Федерации»</w:t>
      </w:r>
      <w:r w:rsidRPr="00761CBE">
        <w:rPr>
          <w:sz w:val="26"/>
          <w:szCs w:val="26"/>
        </w:rPr>
        <w:t xml:space="preserve"> было определено, что средства компенсационных фондов должны исключаться из конкурсной массы при банкротстве предприятий, а Правительство Российской Федерации ограничило перечень банков, в которых можно открывать </w:t>
      </w:r>
      <w:proofErr w:type="spellStart"/>
      <w:r w:rsidRPr="00761CBE">
        <w:rPr>
          <w:sz w:val="26"/>
          <w:szCs w:val="26"/>
        </w:rPr>
        <w:t>спецсчета</w:t>
      </w:r>
      <w:proofErr w:type="spellEnd"/>
      <w:r w:rsidRPr="00761CBE">
        <w:rPr>
          <w:sz w:val="26"/>
          <w:szCs w:val="26"/>
        </w:rPr>
        <w:t xml:space="preserve"> для размещения средств компенсационных фондов</w:t>
      </w:r>
      <w:r w:rsidR="00711825">
        <w:rPr>
          <w:sz w:val="26"/>
          <w:szCs w:val="26"/>
        </w:rPr>
        <w:t>.</w:t>
      </w:r>
      <w:r w:rsidRPr="00761CBE">
        <w:rPr>
          <w:sz w:val="26"/>
          <w:szCs w:val="26"/>
        </w:rPr>
        <w:t xml:space="preserve"> </w:t>
      </w:r>
    </w:p>
    <w:p w:rsidR="00B377A5" w:rsidRDefault="005A1757" w:rsidP="001C63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ч. 9 ст. 55.16 ГрК РФ </w:t>
      </w:r>
      <w:r w:rsidR="00985753">
        <w:rPr>
          <w:sz w:val="26"/>
          <w:szCs w:val="26"/>
        </w:rPr>
        <w:t>предусмотрены</w:t>
      </w:r>
      <w:r>
        <w:rPr>
          <w:sz w:val="26"/>
          <w:szCs w:val="26"/>
        </w:rPr>
        <w:t xml:space="preserve"> следующие н</w:t>
      </w:r>
      <w:r w:rsidR="001C6310">
        <w:rPr>
          <w:sz w:val="26"/>
          <w:szCs w:val="26"/>
        </w:rPr>
        <w:t>ововведения</w:t>
      </w:r>
      <w:r>
        <w:rPr>
          <w:sz w:val="26"/>
          <w:szCs w:val="26"/>
        </w:rPr>
        <w:t>:</w:t>
      </w:r>
      <w:r w:rsidR="001C6310">
        <w:rPr>
          <w:sz w:val="26"/>
          <w:szCs w:val="26"/>
        </w:rPr>
        <w:t xml:space="preserve"> в случае </w:t>
      </w:r>
      <w:proofErr w:type="gramStart"/>
      <w:r w:rsidR="001C6310">
        <w:rPr>
          <w:sz w:val="26"/>
          <w:szCs w:val="26"/>
        </w:rPr>
        <w:t>снижения размера компенсационного фонда возмещени</w:t>
      </w:r>
      <w:r>
        <w:rPr>
          <w:sz w:val="26"/>
          <w:szCs w:val="26"/>
        </w:rPr>
        <w:t>я</w:t>
      </w:r>
      <w:r w:rsidR="001C6310">
        <w:rPr>
          <w:sz w:val="26"/>
          <w:szCs w:val="26"/>
        </w:rPr>
        <w:t xml:space="preserve"> вреда</w:t>
      </w:r>
      <w:proofErr w:type="gramEnd"/>
      <w:r w:rsidR="001C6310">
        <w:rPr>
          <w:sz w:val="26"/>
          <w:szCs w:val="26"/>
        </w:rPr>
        <w:t xml:space="preserve"> в результате обесцен</w:t>
      </w:r>
      <w:r>
        <w:rPr>
          <w:sz w:val="26"/>
          <w:szCs w:val="26"/>
        </w:rPr>
        <w:t>е</w:t>
      </w:r>
      <w:r w:rsidR="001C6310">
        <w:rPr>
          <w:sz w:val="26"/>
          <w:szCs w:val="26"/>
        </w:rPr>
        <w:t>ния финансовых активов</w:t>
      </w:r>
      <w:r w:rsidR="00826381">
        <w:rPr>
          <w:sz w:val="26"/>
          <w:szCs w:val="26"/>
        </w:rPr>
        <w:t>,</w:t>
      </w:r>
      <w:r w:rsidR="001C6310">
        <w:rPr>
          <w:sz w:val="26"/>
          <w:szCs w:val="26"/>
        </w:rPr>
        <w:t xml:space="preserve"> в целях возмещения убытков, возникших в результате инвестирования средств</w:t>
      </w:r>
      <w:r>
        <w:rPr>
          <w:sz w:val="26"/>
          <w:szCs w:val="26"/>
        </w:rPr>
        <w:t xml:space="preserve"> такого компенсационного фонда</w:t>
      </w:r>
      <w:r w:rsidR="001C6310">
        <w:rPr>
          <w:sz w:val="26"/>
          <w:szCs w:val="26"/>
        </w:rPr>
        <w:t xml:space="preserve">, члены саморегулируемой организации должны внести взносы в компенсационный фонд возмещения вреда. </w:t>
      </w:r>
    </w:p>
    <w:p w:rsidR="00F47F7C" w:rsidRDefault="005A1757" w:rsidP="001C63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ч. 6 ст. </w:t>
      </w:r>
      <w:r w:rsidR="00826381">
        <w:rPr>
          <w:sz w:val="26"/>
          <w:szCs w:val="26"/>
        </w:rPr>
        <w:t>55.16 определяется</w:t>
      </w:r>
      <w:r w:rsidR="001C6310">
        <w:rPr>
          <w:sz w:val="26"/>
          <w:szCs w:val="26"/>
        </w:rPr>
        <w:t xml:space="preserve">, что </w:t>
      </w:r>
      <w:r w:rsidR="00826381">
        <w:rPr>
          <w:sz w:val="26"/>
          <w:szCs w:val="26"/>
        </w:rPr>
        <w:t xml:space="preserve">при снижении размера компенсационного фонда ниже минимального </w:t>
      </w:r>
      <w:r w:rsidR="00F47F7C">
        <w:rPr>
          <w:sz w:val="26"/>
          <w:szCs w:val="26"/>
        </w:rPr>
        <w:t>уровня его</w:t>
      </w:r>
      <w:r w:rsidR="00826381">
        <w:rPr>
          <w:sz w:val="26"/>
          <w:szCs w:val="26"/>
        </w:rPr>
        <w:t xml:space="preserve"> </w:t>
      </w:r>
      <w:r w:rsidR="001C6310">
        <w:rPr>
          <w:sz w:val="26"/>
          <w:szCs w:val="26"/>
        </w:rPr>
        <w:t>увеличение должно осуществляться</w:t>
      </w:r>
      <w:r w:rsidR="00EF6039">
        <w:rPr>
          <w:sz w:val="26"/>
          <w:szCs w:val="26"/>
        </w:rPr>
        <w:t>,</w:t>
      </w:r>
      <w:r w:rsidR="001C631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1C6310">
        <w:rPr>
          <w:sz w:val="26"/>
          <w:szCs w:val="26"/>
        </w:rPr>
        <w:t>исходя из фактического количества членов СРО и уровня их ответственности по обязательствам</w:t>
      </w:r>
      <w:r>
        <w:rPr>
          <w:sz w:val="26"/>
          <w:szCs w:val="26"/>
        </w:rPr>
        <w:t>»</w:t>
      </w:r>
      <w:r w:rsidR="001C6310">
        <w:rPr>
          <w:sz w:val="26"/>
          <w:szCs w:val="26"/>
        </w:rPr>
        <w:t xml:space="preserve">. </w:t>
      </w:r>
    </w:p>
    <w:p w:rsidR="001C6310" w:rsidRDefault="001B5D89" w:rsidP="001C63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ч.</w:t>
      </w:r>
      <w:r w:rsidR="001C6310">
        <w:rPr>
          <w:sz w:val="26"/>
          <w:szCs w:val="26"/>
        </w:rPr>
        <w:t xml:space="preserve"> 1 ст</w:t>
      </w:r>
      <w:r>
        <w:rPr>
          <w:sz w:val="26"/>
          <w:szCs w:val="26"/>
        </w:rPr>
        <w:t>.</w:t>
      </w:r>
      <w:r w:rsidR="00F47F7C">
        <w:rPr>
          <w:sz w:val="26"/>
          <w:szCs w:val="26"/>
        </w:rPr>
        <w:t xml:space="preserve"> 55.16-1</w:t>
      </w:r>
      <w:r w:rsidR="001C6310">
        <w:rPr>
          <w:sz w:val="26"/>
          <w:szCs w:val="26"/>
        </w:rPr>
        <w:t xml:space="preserve"> средства компенсационн</w:t>
      </w:r>
      <w:r w:rsidR="00F47F7C">
        <w:rPr>
          <w:sz w:val="26"/>
          <w:szCs w:val="26"/>
        </w:rPr>
        <w:t xml:space="preserve">ых </w:t>
      </w:r>
      <w:r w:rsidR="001C6310">
        <w:rPr>
          <w:sz w:val="26"/>
          <w:szCs w:val="26"/>
        </w:rPr>
        <w:t>фонд</w:t>
      </w:r>
      <w:r w:rsidR="00F47F7C">
        <w:rPr>
          <w:sz w:val="26"/>
          <w:szCs w:val="26"/>
        </w:rPr>
        <w:t>ов</w:t>
      </w:r>
      <w:r w:rsidR="001C6310">
        <w:rPr>
          <w:sz w:val="26"/>
          <w:szCs w:val="26"/>
        </w:rPr>
        <w:t xml:space="preserve"> </w:t>
      </w:r>
      <w:r>
        <w:rPr>
          <w:sz w:val="26"/>
          <w:szCs w:val="26"/>
        </w:rPr>
        <w:t>СРО «</w:t>
      </w:r>
      <w:r w:rsidR="001C6310">
        <w:rPr>
          <w:sz w:val="26"/>
          <w:szCs w:val="26"/>
        </w:rPr>
        <w:t>размещаются на специальных банковских счетах, открытых в ро</w:t>
      </w:r>
      <w:r>
        <w:rPr>
          <w:sz w:val="26"/>
          <w:szCs w:val="26"/>
        </w:rPr>
        <w:t>ссийских кредитных организациях,</w:t>
      </w:r>
      <w:r w:rsidRPr="001B5D89">
        <w:rPr>
          <w:rStyle w:val="blk"/>
        </w:rPr>
        <w:t xml:space="preserve"> </w:t>
      </w:r>
      <w:r w:rsidRPr="001B5D89">
        <w:rPr>
          <w:rStyle w:val="blk"/>
          <w:sz w:val="26"/>
          <w:szCs w:val="26"/>
        </w:rPr>
        <w:t xml:space="preserve">соответствующих </w:t>
      </w:r>
      <w:hyperlink r:id="rId8" w:history="1">
        <w:r w:rsidRPr="001B5D89">
          <w:rPr>
            <w:rStyle w:val="a7"/>
            <w:color w:val="auto"/>
            <w:sz w:val="26"/>
            <w:szCs w:val="26"/>
            <w:u w:val="none"/>
          </w:rPr>
          <w:t>требованиям</w:t>
        </w:r>
      </w:hyperlink>
      <w:r w:rsidRPr="001B5D89">
        <w:rPr>
          <w:rStyle w:val="blk"/>
          <w:sz w:val="26"/>
          <w:szCs w:val="26"/>
        </w:rPr>
        <w:t>, установленным Правительством Российской Федерации».</w:t>
      </w:r>
    </w:p>
    <w:p w:rsidR="001C6310" w:rsidRDefault="001C6310" w:rsidP="001C63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предыдущей редакции СРО строительного комплекса не несли ответственность за сохранность средств компенсационных фондов и восполнение размеров компенсационных фондов в случае их уменьшения в российских кредитных организациях.</w:t>
      </w:r>
    </w:p>
    <w:p w:rsidR="00B14356" w:rsidRDefault="00761CBE" w:rsidP="001C6310">
      <w:pPr>
        <w:ind w:firstLine="567"/>
        <w:jc w:val="both"/>
        <w:rPr>
          <w:sz w:val="26"/>
          <w:szCs w:val="26"/>
        </w:rPr>
      </w:pPr>
      <w:r w:rsidRPr="00761CBE">
        <w:rPr>
          <w:sz w:val="26"/>
          <w:szCs w:val="26"/>
        </w:rPr>
        <w:t>Многие СРО, у которых компенсационные фонды оказались в банках-банкротах, проверялись Прокуратурой Российской Федерации</w:t>
      </w:r>
      <w:r w:rsidR="003B7A87">
        <w:rPr>
          <w:sz w:val="26"/>
          <w:szCs w:val="26"/>
        </w:rPr>
        <w:t>,</w:t>
      </w:r>
      <w:r w:rsidRPr="00761CBE">
        <w:rPr>
          <w:sz w:val="26"/>
          <w:szCs w:val="26"/>
        </w:rPr>
        <w:t xml:space="preserve"> и в их деятельности не был</w:t>
      </w:r>
      <w:r w:rsidR="003B7A87">
        <w:rPr>
          <w:sz w:val="26"/>
          <w:szCs w:val="26"/>
        </w:rPr>
        <w:t>о</w:t>
      </w:r>
      <w:r w:rsidRPr="00761CBE">
        <w:rPr>
          <w:sz w:val="26"/>
          <w:szCs w:val="26"/>
        </w:rPr>
        <w:t xml:space="preserve"> </w:t>
      </w:r>
      <w:r w:rsidR="003B7A87">
        <w:rPr>
          <w:sz w:val="26"/>
          <w:szCs w:val="26"/>
        </w:rPr>
        <w:t>обнаружено фактов</w:t>
      </w:r>
      <w:r w:rsidRPr="00761CBE">
        <w:rPr>
          <w:sz w:val="26"/>
          <w:szCs w:val="26"/>
        </w:rPr>
        <w:t xml:space="preserve"> нарушения законов. Закон, отягчающий ответственность, не может иметь обратной силы.</w:t>
      </w:r>
      <w:r>
        <w:rPr>
          <w:sz w:val="26"/>
          <w:szCs w:val="26"/>
        </w:rPr>
        <w:t xml:space="preserve"> Если </w:t>
      </w:r>
      <w:r w:rsidR="00E8409F">
        <w:rPr>
          <w:sz w:val="26"/>
          <w:szCs w:val="26"/>
        </w:rPr>
        <w:t xml:space="preserve">в кредитных организациях </w:t>
      </w:r>
      <w:r>
        <w:rPr>
          <w:sz w:val="26"/>
          <w:szCs w:val="26"/>
        </w:rPr>
        <w:t>не обеспеч</w:t>
      </w:r>
      <w:r w:rsidR="00E8409F">
        <w:rPr>
          <w:sz w:val="26"/>
          <w:szCs w:val="26"/>
        </w:rPr>
        <w:t>ена</w:t>
      </w:r>
      <w:r>
        <w:rPr>
          <w:sz w:val="26"/>
          <w:szCs w:val="26"/>
        </w:rPr>
        <w:t xml:space="preserve"> сохранность средств компенсационного фонда, это не означает, что участники рынка должны </w:t>
      </w:r>
      <w:r w:rsidR="00E8409F">
        <w:rPr>
          <w:sz w:val="26"/>
          <w:szCs w:val="26"/>
        </w:rPr>
        <w:t>их</w:t>
      </w:r>
      <w:r>
        <w:rPr>
          <w:sz w:val="26"/>
          <w:szCs w:val="26"/>
        </w:rPr>
        <w:t xml:space="preserve"> восстанавливать.</w:t>
      </w:r>
      <w:r w:rsidR="00E8409F">
        <w:rPr>
          <w:sz w:val="26"/>
          <w:szCs w:val="26"/>
        </w:rPr>
        <w:t xml:space="preserve"> </w:t>
      </w:r>
    </w:p>
    <w:p w:rsidR="00761CBE" w:rsidRDefault="003B7A87" w:rsidP="001C63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</w:t>
      </w:r>
      <w:r w:rsidR="00761CBE">
        <w:rPr>
          <w:sz w:val="26"/>
          <w:szCs w:val="26"/>
        </w:rPr>
        <w:t xml:space="preserve"> нет правонарушения</w:t>
      </w:r>
      <w:r w:rsidR="00DC65EF">
        <w:rPr>
          <w:sz w:val="26"/>
          <w:szCs w:val="26"/>
        </w:rPr>
        <w:t>,</w:t>
      </w:r>
      <w:r w:rsidR="00761C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 </w:t>
      </w:r>
      <w:r w:rsidR="00761CBE">
        <w:rPr>
          <w:sz w:val="26"/>
          <w:szCs w:val="26"/>
        </w:rPr>
        <w:t>не могут предъявляться требования по восстановлению средств компенсационных фондов участниками рынка, членами саморегулируемых организаций, саморегулируемыми организациями.</w:t>
      </w:r>
    </w:p>
    <w:p w:rsidR="001B5D89" w:rsidRPr="008D0EE1" w:rsidRDefault="001B5D89" w:rsidP="001B5D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D0EE1">
        <w:rPr>
          <w:sz w:val="26"/>
          <w:szCs w:val="26"/>
        </w:rPr>
        <w:t xml:space="preserve">озиция </w:t>
      </w:r>
      <w:r>
        <w:rPr>
          <w:sz w:val="26"/>
          <w:szCs w:val="26"/>
        </w:rPr>
        <w:t>Ростехнадзора</w:t>
      </w:r>
      <w:r w:rsidR="000508CC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</w:t>
      </w:r>
      <w:r w:rsidRPr="008D0EE1">
        <w:rPr>
          <w:sz w:val="26"/>
          <w:szCs w:val="26"/>
        </w:rPr>
        <w:t xml:space="preserve"> его письм</w:t>
      </w:r>
      <w:r>
        <w:rPr>
          <w:sz w:val="26"/>
          <w:szCs w:val="26"/>
        </w:rPr>
        <w:t>у</w:t>
      </w:r>
      <w:r w:rsidR="000508CC">
        <w:rPr>
          <w:sz w:val="26"/>
          <w:szCs w:val="26"/>
        </w:rPr>
        <w:t>,</w:t>
      </w:r>
      <w:r w:rsidRPr="008D0EE1">
        <w:rPr>
          <w:sz w:val="26"/>
          <w:szCs w:val="26"/>
        </w:rPr>
        <w:t xml:space="preserve"> сводится к тому, что ст</w:t>
      </w:r>
      <w:r>
        <w:rPr>
          <w:sz w:val="26"/>
          <w:szCs w:val="26"/>
        </w:rPr>
        <w:t>атьями</w:t>
      </w:r>
      <w:r w:rsidRPr="008D0EE1">
        <w:rPr>
          <w:sz w:val="26"/>
          <w:szCs w:val="26"/>
        </w:rPr>
        <w:t xml:space="preserve"> 55.4 и 55.16 </w:t>
      </w:r>
      <w:r w:rsidR="00C43BE5">
        <w:rPr>
          <w:sz w:val="26"/>
          <w:szCs w:val="26"/>
        </w:rPr>
        <w:t>ГрК РФ</w:t>
      </w:r>
      <w:r w:rsidRPr="008D0EE1">
        <w:rPr>
          <w:sz w:val="26"/>
          <w:szCs w:val="26"/>
        </w:rPr>
        <w:t xml:space="preserve"> размещение компенсационн</w:t>
      </w:r>
      <w:r>
        <w:rPr>
          <w:sz w:val="26"/>
          <w:szCs w:val="26"/>
        </w:rPr>
        <w:t>ых</w:t>
      </w:r>
      <w:r w:rsidRPr="008D0EE1">
        <w:rPr>
          <w:sz w:val="26"/>
          <w:szCs w:val="26"/>
        </w:rPr>
        <w:t xml:space="preserve"> фонд</w:t>
      </w:r>
      <w:r>
        <w:rPr>
          <w:sz w:val="26"/>
          <w:szCs w:val="26"/>
        </w:rPr>
        <w:t xml:space="preserve">ов на </w:t>
      </w:r>
      <w:proofErr w:type="spellStart"/>
      <w:r>
        <w:rPr>
          <w:sz w:val="26"/>
          <w:szCs w:val="26"/>
        </w:rPr>
        <w:t>спецсчетах</w:t>
      </w:r>
      <w:proofErr w:type="spellEnd"/>
      <w:r w:rsidRPr="008D0EE1">
        <w:rPr>
          <w:sz w:val="26"/>
          <w:szCs w:val="26"/>
        </w:rPr>
        <w:t xml:space="preserve"> не урегулировано</w:t>
      </w:r>
      <w:r>
        <w:rPr>
          <w:sz w:val="26"/>
          <w:szCs w:val="26"/>
        </w:rPr>
        <w:t>, а</w:t>
      </w:r>
      <w:r w:rsidRPr="008D0EE1">
        <w:rPr>
          <w:sz w:val="26"/>
          <w:szCs w:val="26"/>
        </w:rPr>
        <w:t xml:space="preserve"> соответствующая норма содержится в ст</w:t>
      </w:r>
      <w:r>
        <w:rPr>
          <w:sz w:val="26"/>
          <w:szCs w:val="26"/>
        </w:rPr>
        <w:t>.</w:t>
      </w:r>
      <w:r w:rsidRPr="008D0EE1">
        <w:rPr>
          <w:sz w:val="26"/>
          <w:szCs w:val="26"/>
        </w:rPr>
        <w:t xml:space="preserve"> 55.16-1 </w:t>
      </w:r>
      <w:r w:rsidR="007C6CFE">
        <w:rPr>
          <w:sz w:val="26"/>
          <w:szCs w:val="26"/>
        </w:rPr>
        <w:t>ГрК РФ</w:t>
      </w:r>
      <w:r>
        <w:rPr>
          <w:sz w:val="26"/>
          <w:szCs w:val="26"/>
        </w:rPr>
        <w:t>. Однако</w:t>
      </w:r>
      <w:r w:rsidRPr="008D0EE1">
        <w:rPr>
          <w:sz w:val="26"/>
          <w:szCs w:val="26"/>
        </w:rPr>
        <w:t xml:space="preserve"> содержание норм права </w:t>
      </w:r>
      <w:r>
        <w:rPr>
          <w:sz w:val="26"/>
          <w:szCs w:val="26"/>
        </w:rPr>
        <w:t xml:space="preserve">данной </w:t>
      </w:r>
      <w:r w:rsidRPr="008D0EE1">
        <w:rPr>
          <w:sz w:val="26"/>
          <w:szCs w:val="26"/>
        </w:rPr>
        <w:t>статьи с правовой точки зрения может быть истолковано</w:t>
      </w:r>
      <w:r w:rsidRPr="00703FC2">
        <w:rPr>
          <w:sz w:val="26"/>
          <w:szCs w:val="26"/>
        </w:rPr>
        <w:t xml:space="preserve"> </w:t>
      </w:r>
      <w:r w:rsidRPr="008D0EE1">
        <w:rPr>
          <w:sz w:val="26"/>
          <w:szCs w:val="26"/>
        </w:rPr>
        <w:t>по-разному.</w:t>
      </w:r>
    </w:p>
    <w:p w:rsidR="00B14356" w:rsidRDefault="00C43BE5" w:rsidP="00C43B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Сложившаяся ситуация</w:t>
      </w:r>
      <w:r w:rsidRPr="006C3EAB">
        <w:rPr>
          <w:sz w:val="26"/>
          <w:szCs w:val="26"/>
        </w:rPr>
        <w:t xml:space="preserve"> позволяет отдельным представителям административной системы требовать </w:t>
      </w:r>
      <w:r>
        <w:rPr>
          <w:sz w:val="26"/>
          <w:szCs w:val="26"/>
        </w:rPr>
        <w:t xml:space="preserve">от </w:t>
      </w:r>
      <w:r w:rsidRPr="006C3EAB">
        <w:rPr>
          <w:sz w:val="26"/>
          <w:szCs w:val="26"/>
        </w:rPr>
        <w:t xml:space="preserve">саморегулируемых организаций и их членов </w:t>
      </w:r>
      <w:r>
        <w:rPr>
          <w:sz w:val="26"/>
          <w:szCs w:val="26"/>
        </w:rPr>
        <w:noBreakHyphen/>
      </w:r>
      <w:r w:rsidRPr="006C3EAB">
        <w:rPr>
          <w:sz w:val="26"/>
          <w:szCs w:val="26"/>
        </w:rPr>
        <w:t xml:space="preserve"> индивидуальных предпринимателей и юридических лиц восстанавливать средства компенсационного фонда, сохранность которого не была обеспеч</w:t>
      </w:r>
      <w:r>
        <w:rPr>
          <w:sz w:val="26"/>
          <w:szCs w:val="26"/>
        </w:rPr>
        <w:t>е</w:t>
      </w:r>
      <w:r w:rsidRPr="006C3EAB">
        <w:rPr>
          <w:sz w:val="26"/>
          <w:szCs w:val="26"/>
        </w:rPr>
        <w:t>на в банках из-за установленного законодателем метода обеспечения сохранности</w:t>
      </w:r>
      <w:r w:rsidR="00314D71">
        <w:rPr>
          <w:sz w:val="26"/>
          <w:szCs w:val="26"/>
        </w:rPr>
        <w:t xml:space="preserve"> и непринятия на законодательном уровне соответствующих мер</w:t>
      </w:r>
      <w:r w:rsidR="00B14356">
        <w:rPr>
          <w:sz w:val="26"/>
          <w:szCs w:val="26"/>
        </w:rPr>
        <w:t>.</w:t>
      </w:r>
      <w:r w:rsidRPr="006C3EAB">
        <w:rPr>
          <w:sz w:val="26"/>
          <w:szCs w:val="26"/>
        </w:rPr>
        <w:t xml:space="preserve"> </w:t>
      </w:r>
    </w:p>
    <w:p w:rsidR="00C43BE5" w:rsidRPr="006C3EAB" w:rsidRDefault="002320E2" w:rsidP="00C43B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</w:t>
      </w:r>
      <w:r w:rsidR="000508CC">
        <w:rPr>
          <w:sz w:val="26"/>
          <w:szCs w:val="26"/>
        </w:rPr>
        <w:t>и</w:t>
      </w:r>
      <w:r>
        <w:rPr>
          <w:sz w:val="26"/>
          <w:szCs w:val="26"/>
        </w:rPr>
        <w:t xml:space="preserve"> административной системы и банковское </w:t>
      </w:r>
      <w:r w:rsidR="000508CC">
        <w:rPr>
          <w:sz w:val="26"/>
          <w:szCs w:val="26"/>
        </w:rPr>
        <w:t xml:space="preserve">лобби в </w:t>
      </w:r>
      <w:r>
        <w:rPr>
          <w:sz w:val="26"/>
          <w:szCs w:val="26"/>
        </w:rPr>
        <w:t>интерес</w:t>
      </w:r>
      <w:r w:rsidR="000508CC">
        <w:rPr>
          <w:sz w:val="26"/>
          <w:szCs w:val="26"/>
        </w:rPr>
        <w:t>ах</w:t>
      </w:r>
      <w:r>
        <w:rPr>
          <w:sz w:val="26"/>
          <w:szCs w:val="26"/>
        </w:rPr>
        <w:t xml:space="preserve"> банковской сферы ввели нов</w:t>
      </w:r>
      <w:r w:rsidR="00D25D6E">
        <w:rPr>
          <w:sz w:val="26"/>
          <w:szCs w:val="26"/>
        </w:rPr>
        <w:t>о</w:t>
      </w:r>
      <w:r>
        <w:rPr>
          <w:sz w:val="26"/>
          <w:szCs w:val="26"/>
        </w:rPr>
        <w:t>е, ранее не использова</w:t>
      </w:r>
      <w:r w:rsidR="000508CC">
        <w:rPr>
          <w:sz w:val="26"/>
          <w:szCs w:val="26"/>
        </w:rPr>
        <w:t>вшееся</w:t>
      </w:r>
      <w:r>
        <w:rPr>
          <w:sz w:val="26"/>
          <w:szCs w:val="26"/>
        </w:rPr>
        <w:t xml:space="preserve"> определение </w:t>
      </w:r>
      <w:r w:rsidR="000508CC">
        <w:rPr>
          <w:sz w:val="26"/>
          <w:szCs w:val="26"/>
        </w:rPr>
        <w:noBreakHyphen/>
        <w:t xml:space="preserve"> </w:t>
      </w:r>
      <w:r>
        <w:rPr>
          <w:sz w:val="26"/>
          <w:szCs w:val="26"/>
        </w:rPr>
        <w:t xml:space="preserve">«живые деньги на </w:t>
      </w:r>
      <w:proofErr w:type="spellStart"/>
      <w:r>
        <w:rPr>
          <w:sz w:val="26"/>
          <w:szCs w:val="26"/>
        </w:rPr>
        <w:t>спецсчетах</w:t>
      </w:r>
      <w:proofErr w:type="spellEnd"/>
      <w:r>
        <w:rPr>
          <w:sz w:val="26"/>
          <w:szCs w:val="26"/>
        </w:rPr>
        <w:t xml:space="preserve">». </w:t>
      </w:r>
      <w:r w:rsidR="00C43BE5" w:rsidRPr="006C3EAB">
        <w:rPr>
          <w:sz w:val="26"/>
          <w:szCs w:val="26"/>
        </w:rPr>
        <w:t>Так</w:t>
      </w:r>
      <w:r w:rsidR="000508CC">
        <w:rPr>
          <w:sz w:val="26"/>
          <w:szCs w:val="26"/>
        </w:rPr>
        <w:t xml:space="preserve">ое </w:t>
      </w:r>
      <w:r w:rsidR="00C43BE5">
        <w:rPr>
          <w:sz w:val="26"/>
          <w:szCs w:val="26"/>
        </w:rPr>
        <w:t>требовани</w:t>
      </w:r>
      <w:r w:rsidR="000508CC">
        <w:rPr>
          <w:sz w:val="26"/>
          <w:szCs w:val="26"/>
        </w:rPr>
        <w:t>е</w:t>
      </w:r>
      <w:r w:rsidR="00C43BE5" w:rsidRPr="006C3EAB">
        <w:rPr>
          <w:sz w:val="26"/>
          <w:szCs w:val="26"/>
        </w:rPr>
        <w:t xml:space="preserve"> противореч</w:t>
      </w:r>
      <w:r w:rsidR="000508CC">
        <w:rPr>
          <w:sz w:val="26"/>
          <w:szCs w:val="26"/>
        </w:rPr>
        <w:t>и</w:t>
      </w:r>
      <w:r w:rsidR="00C43BE5" w:rsidRPr="006C3EAB">
        <w:rPr>
          <w:sz w:val="26"/>
          <w:szCs w:val="26"/>
        </w:rPr>
        <w:t>т нормам Гражданского кодекса Российской Федерации и должн</w:t>
      </w:r>
      <w:r w:rsidR="000508CC">
        <w:rPr>
          <w:sz w:val="26"/>
          <w:szCs w:val="26"/>
        </w:rPr>
        <w:t>о</w:t>
      </w:r>
      <w:r w:rsidR="00C43BE5" w:rsidRPr="006C3EAB">
        <w:rPr>
          <w:sz w:val="26"/>
          <w:szCs w:val="26"/>
        </w:rPr>
        <w:t xml:space="preserve"> быть признан</w:t>
      </w:r>
      <w:r w:rsidR="000508CC">
        <w:rPr>
          <w:sz w:val="26"/>
          <w:szCs w:val="26"/>
        </w:rPr>
        <w:t>о недействительным</w:t>
      </w:r>
      <w:r w:rsidR="00C43BE5" w:rsidRPr="006C3EAB">
        <w:rPr>
          <w:sz w:val="26"/>
          <w:szCs w:val="26"/>
        </w:rPr>
        <w:t>. Нормы гражданского права, содержащиеся в других законах, должны соответствовать Гражданскому кодексу Российской Федерации (ч</w:t>
      </w:r>
      <w:r w:rsidR="00C43BE5">
        <w:rPr>
          <w:sz w:val="26"/>
          <w:szCs w:val="26"/>
        </w:rPr>
        <w:t>.</w:t>
      </w:r>
      <w:r w:rsidR="00C43BE5" w:rsidRPr="006C3EAB">
        <w:rPr>
          <w:sz w:val="26"/>
          <w:szCs w:val="26"/>
        </w:rPr>
        <w:t xml:space="preserve"> 2 ст</w:t>
      </w:r>
      <w:r w:rsidR="00C43BE5">
        <w:rPr>
          <w:sz w:val="26"/>
          <w:szCs w:val="26"/>
        </w:rPr>
        <w:t>.</w:t>
      </w:r>
      <w:r w:rsidR="00C43BE5" w:rsidRPr="006C3EAB">
        <w:rPr>
          <w:sz w:val="26"/>
          <w:szCs w:val="26"/>
        </w:rPr>
        <w:t xml:space="preserve"> 3 ГК РФ).</w:t>
      </w:r>
    </w:p>
    <w:p w:rsidR="00C43BE5" w:rsidRDefault="00C43BE5" w:rsidP="00C43BE5">
      <w:pPr>
        <w:ind w:firstLine="567"/>
        <w:jc w:val="both"/>
        <w:rPr>
          <w:sz w:val="26"/>
          <w:szCs w:val="26"/>
        </w:rPr>
      </w:pPr>
      <w:r w:rsidRPr="008D0EE1">
        <w:rPr>
          <w:sz w:val="26"/>
          <w:szCs w:val="26"/>
        </w:rPr>
        <w:t xml:space="preserve">Закон должен быть простым, не противоречащим нормам Конституции </w:t>
      </w:r>
      <w:r w:rsidR="00F47F7C">
        <w:rPr>
          <w:sz w:val="26"/>
          <w:szCs w:val="26"/>
        </w:rPr>
        <w:t>Российской Федерации</w:t>
      </w:r>
      <w:r w:rsidRPr="008D0EE1">
        <w:rPr>
          <w:sz w:val="26"/>
          <w:szCs w:val="26"/>
        </w:rPr>
        <w:t xml:space="preserve"> и Гражданского кодекса </w:t>
      </w:r>
      <w:r w:rsidR="00F47F7C">
        <w:rPr>
          <w:sz w:val="26"/>
          <w:szCs w:val="26"/>
        </w:rPr>
        <w:t>Российской Федерации</w:t>
      </w:r>
      <w:r w:rsidRPr="008D0EE1">
        <w:rPr>
          <w:sz w:val="26"/>
          <w:szCs w:val="26"/>
        </w:rPr>
        <w:t xml:space="preserve">. Выход из лабиринта обязательных норм есть. Достаточно, чтобы нормы, противоречащие Конституции </w:t>
      </w:r>
      <w:r w:rsidR="00F47F7C">
        <w:rPr>
          <w:sz w:val="26"/>
          <w:szCs w:val="26"/>
        </w:rPr>
        <w:t>Российской Федерации</w:t>
      </w:r>
      <w:r w:rsidRPr="008D0EE1">
        <w:rPr>
          <w:sz w:val="26"/>
          <w:szCs w:val="26"/>
        </w:rPr>
        <w:t xml:space="preserve"> и Гражданскому кодексу </w:t>
      </w:r>
      <w:r w:rsidR="00F47F7C">
        <w:rPr>
          <w:sz w:val="26"/>
          <w:szCs w:val="26"/>
        </w:rPr>
        <w:t>Российской Федерации</w:t>
      </w:r>
      <w:r w:rsidRPr="008D0EE1">
        <w:rPr>
          <w:sz w:val="26"/>
          <w:szCs w:val="26"/>
        </w:rPr>
        <w:t>, были признаны недействительным</w:t>
      </w:r>
      <w:r>
        <w:rPr>
          <w:sz w:val="26"/>
          <w:szCs w:val="26"/>
        </w:rPr>
        <w:t xml:space="preserve">и. </w:t>
      </w:r>
    </w:p>
    <w:p w:rsidR="00C43BE5" w:rsidRDefault="00C43BE5" w:rsidP="00C43B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 внести изменения </w:t>
      </w:r>
      <w:r w:rsidRPr="008D0EE1">
        <w:rPr>
          <w:sz w:val="26"/>
          <w:szCs w:val="26"/>
        </w:rPr>
        <w:t>в ч</w:t>
      </w:r>
      <w:r>
        <w:rPr>
          <w:sz w:val="26"/>
          <w:szCs w:val="26"/>
        </w:rPr>
        <w:t xml:space="preserve">. </w:t>
      </w:r>
      <w:r w:rsidRPr="008D0EE1">
        <w:rPr>
          <w:sz w:val="26"/>
          <w:szCs w:val="26"/>
        </w:rPr>
        <w:t>9 ст</w:t>
      </w:r>
      <w:r>
        <w:rPr>
          <w:sz w:val="26"/>
          <w:szCs w:val="26"/>
        </w:rPr>
        <w:t>.</w:t>
      </w:r>
      <w:r w:rsidRPr="008D0EE1">
        <w:rPr>
          <w:sz w:val="26"/>
          <w:szCs w:val="26"/>
        </w:rPr>
        <w:t xml:space="preserve"> 55.16 </w:t>
      </w:r>
      <w:r w:rsidR="000508CC">
        <w:rPr>
          <w:sz w:val="26"/>
          <w:szCs w:val="26"/>
        </w:rPr>
        <w:t>ГрК РФ</w:t>
      </w:r>
      <w:r w:rsidRPr="008D0E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8D0EE1">
        <w:rPr>
          <w:sz w:val="26"/>
          <w:szCs w:val="26"/>
        </w:rPr>
        <w:t xml:space="preserve">применении </w:t>
      </w:r>
      <w:r w:rsidR="00F47F7C" w:rsidRPr="008D0EE1">
        <w:rPr>
          <w:sz w:val="26"/>
          <w:szCs w:val="26"/>
        </w:rPr>
        <w:t xml:space="preserve">данной </w:t>
      </w:r>
      <w:r w:rsidR="00F47F7C">
        <w:rPr>
          <w:sz w:val="26"/>
          <w:szCs w:val="26"/>
        </w:rPr>
        <w:t xml:space="preserve">нормы </w:t>
      </w:r>
      <w:r w:rsidRPr="008D0EE1">
        <w:rPr>
          <w:sz w:val="26"/>
          <w:szCs w:val="26"/>
        </w:rPr>
        <w:t xml:space="preserve">к отношениям, возникшим после введения </w:t>
      </w:r>
      <w:r>
        <w:rPr>
          <w:sz w:val="26"/>
          <w:szCs w:val="26"/>
        </w:rPr>
        <w:t xml:space="preserve">в действие Федерального закона </w:t>
      </w:r>
      <w:r w:rsidRPr="008D0EE1">
        <w:rPr>
          <w:sz w:val="26"/>
          <w:szCs w:val="26"/>
        </w:rPr>
        <w:t>от 03.07.2016</w:t>
      </w:r>
      <w:r>
        <w:rPr>
          <w:sz w:val="26"/>
          <w:szCs w:val="26"/>
        </w:rPr>
        <w:t xml:space="preserve"> г.</w:t>
      </w:r>
      <w:r w:rsidRPr="008D0EE1">
        <w:rPr>
          <w:sz w:val="26"/>
          <w:szCs w:val="26"/>
        </w:rPr>
        <w:t xml:space="preserve"> №</w:t>
      </w:r>
      <w:r>
        <w:rPr>
          <w:sz w:val="26"/>
          <w:szCs w:val="26"/>
        </w:rPr>
        <w:t> </w:t>
      </w:r>
      <w:r w:rsidRPr="008D0EE1">
        <w:rPr>
          <w:sz w:val="26"/>
          <w:szCs w:val="26"/>
        </w:rPr>
        <w:t>372-ФЗ</w:t>
      </w:r>
      <w:r w:rsidR="00314D71">
        <w:rPr>
          <w:sz w:val="26"/>
          <w:szCs w:val="26"/>
        </w:rPr>
        <w:t>, и предъявлять требования к тем структурам, которые должны решать данные задачи и нести за это ответственность.</w:t>
      </w:r>
    </w:p>
    <w:p w:rsidR="00C43BE5" w:rsidRDefault="00C43BE5" w:rsidP="00C43B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 давайте не забывать, что нормы </w:t>
      </w:r>
      <w:r w:rsidR="000508CC">
        <w:rPr>
          <w:sz w:val="26"/>
          <w:szCs w:val="26"/>
        </w:rPr>
        <w:t>ГрК РФ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noBreakHyphen/>
        <w:t xml:space="preserve"> это не отдельное правовое пространство. Есть основные начала </w:t>
      </w:r>
      <w:r w:rsidRPr="008D0EE1">
        <w:rPr>
          <w:sz w:val="26"/>
          <w:szCs w:val="26"/>
        </w:rPr>
        <w:t xml:space="preserve">Гражданского кодекса </w:t>
      </w:r>
      <w:r w:rsidR="00F47F7C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, нормы гражданского права Российской Федерации, определяющие, что нормы права отдельных законов не могут противоречить нормам </w:t>
      </w:r>
      <w:r w:rsidRPr="008D0EE1">
        <w:rPr>
          <w:sz w:val="26"/>
          <w:szCs w:val="26"/>
        </w:rPr>
        <w:t xml:space="preserve">Гражданского кодекса </w:t>
      </w:r>
      <w:r w:rsidR="00F47F7C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. Давайте прекратим создавать трудности для организации деятельности СРО и начнем создавать условия для повышения конкурентоспособности экономики и обеспечения безопасности.</w:t>
      </w:r>
    </w:p>
    <w:p w:rsidR="00C43BE5" w:rsidRPr="00003B58" w:rsidRDefault="00C43BE5" w:rsidP="00C43BE5">
      <w:pPr>
        <w:ind w:firstLine="567"/>
        <w:jc w:val="both"/>
        <w:rPr>
          <w:sz w:val="26"/>
          <w:szCs w:val="26"/>
        </w:rPr>
      </w:pPr>
      <w:proofErr w:type="gramStart"/>
      <w:r w:rsidRPr="00003B58">
        <w:rPr>
          <w:sz w:val="26"/>
          <w:szCs w:val="26"/>
        </w:rPr>
        <w:t xml:space="preserve">Ввиду того, что на текущий момент у многих </w:t>
      </w:r>
      <w:r w:rsidR="007C6CFE">
        <w:rPr>
          <w:sz w:val="26"/>
          <w:szCs w:val="26"/>
        </w:rPr>
        <w:t>СРО</w:t>
      </w:r>
      <w:r w:rsidRPr="00003B58">
        <w:rPr>
          <w:sz w:val="26"/>
          <w:szCs w:val="26"/>
        </w:rPr>
        <w:t xml:space="preserve"> средства компенсационн</w:t>
      </w:r>
      <w:r w:rsidR="00F47F7C">
        <w:rPr>
          <w:sz w:val="26"/>
          <w:szCs w:val="26"/>
        </w:rPr>
        <w:t>ых</w:t>
      </w:r>
      <w:r w:rsidRPr="00003B58">
        <w:rPr>
          <w:sz w:val="26"/>
          <w:szCs w:val="26"/>
        </w:rPr>
        <w:t xml:space="preserve"> фонд</w:t>
      </w:r>
      <w:r w:rsidR="00F47F7C">
        <w:rPr>
          <w:sz w:val="26"/>
          <w:szCs w:val="26"/>
        </w:rPr>
        <w:t>ов</w:t>
      </w:r>
      <w:r w:rsidRPr="00003B58">
        <w:rPr>
          <w:sz w:val="26"/>
          <w:szCs w:val="26"/>
        </w:rPr>
        <w:t xml:space="preserve"> </w:t>
      </w:r>
      <w:r w:rsidR="00F47F7C">
        <w:rPr>
          <w:sz w:val="26"/>
          <w:szCs w:val="26"/>
        </w:rPr>
        <w:t>«</w:t>
      </w:r>
      <w:r w:rsidRPr="00003B58">
        <w:rPr>
          <w:sz w:val="26"/>
          <w:szCs w:val="26"/>
        </w:rPr>
        <w:t>заморожены</w:t>
      </w:r>
      <w:r w:rsidR="00F47F7C">
        <w:rPr>
          <w:sz w:val="26"/>
          <w:szCs w:val="26"/>
        </w:rPr>
        <w:t>»</w:t>
      </w:r>
      <w:r w:rsidRPr="00003B58">
        <w:rPr>
          <w:sz w:val="26"/>
          <w:szCs w:val="26"/>
        </w:rPr>
        <w:t xml:space="preserve"> в банках, </w:t>
      </w:r>
      <w:r w:rsidR="007C6CFE" w:rsidRPr="00003B58">
        <w:rPr>
          <w:sz w:val="26"/>
          <w:szCs w:val="26"/>
        </w:rPr>
        <w:t>потерявших лицензи</w:t>
      </w:r>
      <w:r w:rsidR="007C6CFE">
        <w:rPr>
          <w:sz w:val="26"/>
          <w:szCs w:val="26"/>
        </w:rPr>
        <w:t>и</w:t>
      </w:r>
      <w:r w:rsidR="007C6CFE" w:rsidRPr="00003B58">
        <w:rPr>
          <w:sz w:val="26"/>
          <w:szCs w:val="26"/>
        </w:rPr>
        <w:t xml:space="preserve"> </w:t>
      </w:r>
      <w:r w:rsidR="007C6CFE">
        <w:rPr>
          <w:sz w:val="26"/>
          <w:szCs w:val="26"/>
        </w:rPr>
        <w:t>и</w:t>
      </w:r>
      <w:r w:rsidRPr="00003B58">
        <w:rPr>
          <w:sz w:val="26"/>
          <w:szCs w:val="26"/>
        </w:rPr>
        <w:t xml:space="preserve"> проходя</w:t>
      </w:r>
      <w:r w:rsidR="007C6CFE">
        <w:rPr>
          <w:sz w:val="26"/>
          <w:szCs w:val="26"/>
        </w:rPr>
        <w:t>щих</w:t>
      </w:r>
      <w:r w:rsidRPr="00003B58">
        <w:rPr>
          <w:sz w:val="26"/>
          <w:szCs w:val="26"/>
        </w:rPr>
        <w:t xml:space="preserve"> процедуру банкротства, а саморегулируемые организации к 1 июля 2017 г</w:t>
      </w:r>
      <w:r w:rsidR="00803AE3">
        <w:rPr>
          <w:sz w:val="26"/>
          <w:szCs w:val="26"/>
        </w:rPr>
        <w:t>.</w:t>
      </w:r>
      <w:r w:rsidRPr="00003B58">
        <w:rPr>
          <w:sz w:val="26"/>
          <w:szCs w:val="26"/>
        </w:rPr>
        <w:t xml:space="preserve"> должны подтвердить соответствие требованиям ч</w:t>
      </w:r>
      <w:r w:rsidR="00803AE3">
        <w:rPr>
          <w:sz w:val="26"/>
          <w:szCs w:val="26"/>
        </w:rPr>
        <w:t>.</w:t>
      </w:r>
      <w:r w:rsidRPr="00003B58">
        <w:rPr>
          <w:sz w:val="26"/>
          <w:szCs w:val="26"/>
        </w:rPr>
        <w:t xml:space="preserve"> 1-4 ст</w:t>
      </w:r>
      <w:r w:rsidR="00803AE3">
        <w:rPr>
          <w:sz w:val="26"/>
          <w:szCs w:val="26"/>
        </w:rPr>
        <w:t>.</w:t>
      </w:r>
      <w:r w:rsidRPr="00003B58">
        <w:rPr>
          <w:sz w:val="26"/>
          <w:szCs w:val="26"/>
        </w:rPr>
        <w:t xml:space="preserve"> 55.4 Г</w:t>
      </w:r>
      <w:r w:rsidR="00803AE3" w:rsidRPr="00803AE3">
        <w:rPr>
          <w:sz w:val="26"/>
          <w:szCs w:val="26"/>
        </w:rPr>
        <w:t xml:space="preserve"> </w:t>
      </w:r>
      <w:r w:rsidR="00803AE3">
        <w:rPr>
          <w:sz w:val="26"/>
          <w:szCs w:val="26"/>
        </w:rPr>
        <w:t>ГрК РФ</w:t>
      </w:r>
      <w:r w:rsidRPr="00003B58">
        <w:rPr>
          <w:sz w:val="26"/>
          <w:szCs w:val="26"/>
        </w:rPr>
        <w:t>, то есть сформировать компенсационные фонды возмещения вреда и обеспечения договорных обязательств, считаем необходимым восстанавливать компенсационный фонд только с момента вступления</w:t>
      </w:r>
      <w:proofErr w:type="gramEnd"/>
      <w:r w:rsidRPr="00003B58">
        <w:rPr>
          <w:sz w:val="26"/>
          <w:szCs w:val="26"/>
        </w:rPr>
        <w:t xml:space="preserve"> в силу определения арбитражного суда о завершении конкурсного производства в отношении банка-банкрота. Формировать компенсационный фонд возмещения вреда, исходя из фактического количества членов СРО и уровня заявленной ответственности на 01.07.2017 г.</w:t>
      </w:r>
    </w:p>
    <w:p w:rsidR="00C43BE5" w:rsidRDefault="00C43BE5" w:rsidP="00C43BE5">
      <w:pPr>
        <w:ind w:firstLine="567"/>
        <w:jc w:val="both"/>
        <w:rPr>
          <w:sz w:val="26"/>
          <w:szCs w:val="26"/>
        </w:rPr>
      </w:pPr>
      <w:r w:rsidRPr="00003B58">
        <w:rPr>
          <w:sz w:val="26"/>
          <w:szCs w:val="26"/>
        </w:rPr>
        <w:t>Нормы Федерального закона от 03.07.2016</w:t>
      </w:r>
      <w:r w:rsidR="00803AE3">
        <w:rPr>
          <w:sz w:val="26"/>
          <w:szCs w:val="26"/>
        </w:rPr>
        <w:t> г.</w:t>
      </w:r>
      <w:r w:rsidRPr="00003B58">
        <w:rPr>
          <w:sz w:val="26"/>
          <w:szCs w:val="26"/>
        </w:rPr>
        <w:t xml:space="preserve"> №</w:t>
      </w:r>
      <w:r>
        <w:rPr>
          <w:sz w:val="26"/>
          <w:szCs w:val="26"/>
        </w:rPr>
        <w:t> </w:t>
      </w:r>
      <w:r w:rsidRPr="00003B58">
        <w:rPr>
          <w:sz w:val="26"/>
          <w:szCs w:val="26"/>
        </w:rPr>
        <w:t>372-ФЗ, отягчающие ответственность членов саморегулируемых организаций</w:t>
      </w:r>
      <w:r w:rsidR="00803AE3">
        <w:rPr>
          <w:sz w:val="26"/>
          <w:szCs w:val="26"/>
        </w:rPr>
        <w:t xml:space="preserve"> за счет</w:t>
      </w:r>
      <w:r w:rsidRPr="00003B58">
        <w:rPr>
          <w:sz w:val="26"/>
          <w:szCs w:val="26"/>
        </w:rPr>
        <w:t xml:space="preserve"> треб</w:t>
      </w:r>
      <w:r w:rsidR="00803AE3">
        <w:rPr>
          <w:sz w:val="26"/>
          <w:szCs w:val="26"/>
        </w:rPr>
        <w:t xml:space="preserve">ования </w:t>
      </w:r>
      <w:r w:rsidRPr="00003B58">
        <w:rPr>
          <w:sz w:val="26"/>
          <w:szCs w:val="26"/>
        </w:rPr>
        <w:t xml:space="preserve">восстановления средств компенсационных фондов, обесцененных в результате их инвестирования, должны распространиться только на отношения, возникшие </w:t>
      </w:r>
      <w:r w:rsidRPr="00003B58">
        <w:rPr>
          <w:sz w:val="26"/>
          <w:szCs w:val="26"/>
        </w:rPr>
        <w:lastRenderedPageBreak/>
        <w:t xml:space="preserve">после введения в действие Федерального закона </w:t>
      </w:r>
      <w:r w:rsidR="00803AE3">
        <w:rPr>
          <w:sz w:val="26"/>
          <w:szCs w:val="26"/>
        </w:rPr>
        <w:t>№ 372-ФЗ, то есть</w:t>
      </w:r>
      <w:r w:rsidRPr="00003B58">
        <w:rPr>
          <w:sz w:val="26"/>
          <w:szCs w:val="26"/>
        </w:rPr>
        <w:t xml:space="preserve"> после 03.07.2016 г.</w:t>
      </w:r>
    </w:p>
    <w:p w:rsidR="00147B00" w:rsidRPr="00B14908" w:rsidRDefault="00761CBE" w:rsidP="00147B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Разумнее всего поступили в Республике Казахстан</w:t>
      </w:r>
      <w:r w:rsidR="00E8409F">
        <w:rPr>
          <w:sz w:val="26"/>
          <w:szCs w:val="26"/>
        </w:rPr>
        <w:t>, где членам</w:t>
      </w:r>
      <w:r w:rsidR="00E8409F" w:rsidRPr="00761CBE">
        <w:rPr>
          <w:sz w:val="26"/>
          <w:szCs w:val="26"/>
        </w:rPr>
        <w:t xml:space="preserve"> СРО </w:t>
      </w:r>
      <w:r w:rsidR="00E8409F">
        <w:rPr>
          <w:sz w:val="26"/>
          <w:szCs w:val="26"/>
        </w:rPr>
        <w:t xml:space="preserve">предоставлена </w:t>
      </w:r>
      <w:r w:rsidRPr="00761CBE">
        <w:rPr>
          <w:sz w:val="26"/>
          <w:szCs w:val="26"/>
        </w:rPr>
        <w:t xml:space="preserve">возможность выбора способов обеспечения имущественной ответственности при обязательном членстве: выплаты из компенсационных фондов, страхование гражданско-правовой ответственности, привлечение к имущественной ответственности членов саморегулируемой организации (Закон Республики Казахстан </w:t>
      </w:r>
      <w:r w:rsidR="00F47F7C" w:rsidRPr="00761CBE">
        <w:rPr>
          <w:sz w:val="26"/>
          <w:szCs w:val="26"/>
        </w:rPr>
        <w:t xml:space="preserve">от 12.11.2015 г. № 390-V </w:t>
      </w:r>
      <w:r w:rsidRPr="00761CBE">
        <w:rPr>
          <w:sz w:val="26"/>
          <w:szCs w:val="26"/>
        </w:rPr>
        <w:t>«О саморегулировании»). В нашей стране</w:t>
      </w:r>
      <w:r w:rsidR="006C3EAB">
        <w:rPr>
          <w:sz w:val="26"/>
          <w:szCs w:val="26"/>
        </w:rPr>
        <w:t xml:space="preserve"> единственным </w:t>
      </w:r>
      <w:r w:rsidR="006C3EAB" w:rsidRPr="00761CBE">
        <w:rPr>
          <w:sz w:val="26"/>
          <w:szCs w:val="26"/>
        </w:rPr>
        <w:t>способо</w:t>
      </w:r>
      <w:r w:rsidR="006C3EAB">
        <w:rPr>
          <w:sz w:val="26"/>
          <w:szCs w:val="26"/>
        </w:rPr>
        <w:t>м</w:t>
      </w:r>
      <w:r w:rsidR="006C3EAB" w:rsidRPr="00761CBE">
        <w:rPr>
          <w:sz w:val="26"/>
          <w:szCs w:val="26"/>
        </w:rPr>
        <w:t xml:space="preserve"> обеспечения имущественной ответственности</w:t>
      </w:r>
      <w:r w:rsidRPr="00761CBE">
        <w:rPr>
          <w:sz w:val="26"/>
          <w:szCs w:val="26"/>
        </w:rPr>
        <w:t xml:space="preserve"> </w:t>
      </w:r>
      <w:r w:rsidR="006C3EAB">
        <w:rPr>
          <w:sz w:val="26"/>
          <w:szCs w:val="26"/>
        </w:rPr>
        <w:t xml:space="preserve">остаются </w:t>
      </w:r>
      <w:r w:rsidRPr="00761CBE">
        <w:rPr>
          <w:sz w:val="26"/>
          <w:szCs w:val="26"/>
        </w:rPr>
        <w:t>компенсационные фонды.</w:t>
      </w:r>
      <w:r w:rsidR="00147B00">
        <w:rPr>
          <w:sz w:val="26"/>
          <w:szCs w:val="26"/>
        </w:rPr>
        <w:t xml:space="preserve"> Без права выбора. Следовало бы поучиться у законодателей Казахстана тому, как совершенствовать нормы права.</w:t>
      </w:r>
    </w:p>
    <w:p w:rsidR="00147B00" w:rsidRDefault="00147B00" w:rsidP="00147B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C3EAB">
        <w:rPr>
          <w:sz w:val="26"/>
          <w:szCs w:val="26"/>
        </w:rPr>
        <w:t>аморегулируемым организациям</w:t>
      </w:r>
      <w:r w:rsidR="00761CBE">
        <w:rPr>
          <w:sz w:val="26"/>
          <w:szCs w:val="26"/>
        </w:rPr>
        <w:t xml:space="preserve"> строительно</w:t>
      </w:r>
      <w:r w:rsidR="006C3EAB">
        <w:rPr>
          <w:sz w:val="26"/>
          <w:szCs w:val="26"/>
        </w:rPr>
        <w:t>го</w:t>
      </w:r>
      <w:r w:rsidR="00761CBE">
        <w:rPr>
          <w:sz w:val="26"/>
          <w:szCs w:val="26"/>
        </w:rPr>
        <w:t xml:space="preserve"> </w:t>
      </w:r>
      <w:r w:rsidR="008D0EE1">
        <w:rPr>
          <w:sz w:val="26"/>
          <w:szCs w:val="26"/>
        </w:rPr>
        <w:t>к</w:t>
      </w:r>
      <w:r w:rsidR="00761CBE">
        <w:rPr>
          <w:sz w:val="26"/>
          <w:szCs w:val="26"/>
        </w:rPr>
        <w:t>омплекс</w:t>
      </w:r>
      <w:r w:rsidR="006C3EAB">
        <w:rPr>
          <w:sz w:val="26"/>
          <w:szCs w:val="26"/>
        </w:rPr>
        <w:t>а</w:t>
      </w:r>
      <w:r w:rsidR="008D0EE1">
        <w:rPr>
          <w:sz w:val="26"/>
          <w:szCs w:val="26"/>
        </w:rPr>
        <w:t xml:space="preserve"> </w:t>
      </w:r>
      <w:r w:rsidR="006C3EAB">
        <w:rPr>
          <w:sz w:val="26"/>
          <w:szCs w:val="26"/>
        </w:rPr>
        <w:t xml:space="preserve">не стоит </w:t>
      </w:r>
      <w:r w:rsidR="008D0EE1">
        <w:rPr>
          <w:sz w:val="26"/>
          <w:szCs w:val="26"/>
        </w:rPr>
        <w:t>дума</w:t>
      </w:r>
      <w:r w:rsidR="006C3EAB">
        <w:rPr>
          <w:sz w:val="26"/>
          <w:szCs w:val="26"/>
        </w:rPr>
        <w:t>ть</w:t>
      </w:r>
      <w:r w:rsidR="008D0EE1">
        <w:rPr>
          <w:sz w:val="26"/>
          <w:szCs w:val="26"/>
        </w:rPr>
        <w:t>, что все за них сделают НОСТРОЙ</w:t>
      </w:r>
      <w:r w:rsidR="006C3EAB">
        <w:rPr>
          <w:sz w:val="26"/>
          <w:szCs w:val="26"/>
        </w:rPr>
        <w:t>, НОПРИЗ и</w:t>
      </w:r>
      <w:r w:rsidR="008D0EE1">
        <w:rPr>
          <w:sz w:val="26"/>
          <w:szCs w:val="26"/>
        </w:rPr>
        <w:t xml:space="preserve"> депутаты, а </w:t>
      </w:r>
      <w:r w:rsidR="006C3EAB">
        <w:rPr>
          <w:sz w:val="26"/>
          <w:szCs w:val="26"/>
        </w:rPr>
        <w:t>им остается только ждать</w:t>
      </w:r>
      <w:r w:rsidR="008D0EE1">
        <w:rPr>
          <w:sz w:val="26"/>
          <w:szCs w:val="26"/>
        </w:rPr>
        <w:t xml:space="preserve">. </w:t>
      </w:r>
      <w:r w:rsidR="006C58B8">
        <w:rPr>
          <w:sz w:val="26"/>
          <w:szCs w:val="26"/>
        </w:rPr>
        <w:t>З</w:t>
      </w:r>
      <w:r w:rsidR="008D0EE1">
        <w:rPr>
          <w:sz w:val="26"/>
          <w:szCs w:val="26"/>
        </w:rPr>
        <w:t>адача</w:t>
      </w:r>
      <w:r w:rsidR="006C58B8">
        <w:rPr>
          <w:sz w:val="26"/>
          <w:szCs w:val="26"/>
        </w:rPr>
        <w:t>,</w:t>
      </w:r>
      <w:r w:rsidR="006C58B8" w:rsidRPr="006C58B8">
        <w:rPr>
          <w:sz w:val="26"/>
          <w:szCs w:val="26"/>
        </w:rPr>
        <w:t xml:space="preserve"> </w:t>
      </w:r>
      <w:r w:rsidR="006C58B8">
        <w:rPr>
          <w:sz w:val="26"/>
          <w:szCs w:val="26"/>
        </w:rPr>
        <w:t>обязанность и ответственность</w:t>
      </w:r>
      <w:r w:rsidR="005F7A48">
        <w:rPr>
          <w:sz w:val="26"/>
          <w:szCs w:val="26"/>
        </w:rPr>
        <w:t xml:space="preserve"> СРО</w:t>
      </w:r>
      <w:r w:rsidR="008D0EE1">
        <w:rPr>
          <w:sz w:val="26"/>
          <w:szCs w:val="26"/>
        </w:rPr>
        <w:t xml:space="preserve"> помогать органам власти находить оптимальные правовые решения</w:t>
      </w:r>
      <w:r w:rsidR="00137240">
        <w:rPr>
          <w:sz w:val="26"/>
          <w:szCs w:val="26"/>
        </w:rPr>
        <w:t>,</w:t>
      </w:r>
      <w:r w:rsidR="008D0EE1">
        <w:rPr>
          <w:sz w:val="26"/>
          <w:szCs w:val="26"/>
        </w:rPr>
        <w:t xml:space="preserve"> устранять юридические пробелы, коллизии, искать пути взаимодействия для достижения поставленной цели </w:t>
      </w:r>
      <w:r w:rsidR="006C3EAB">
        <w:rPr>
          <w:sz w:val="26"/>
          <w:szCs w:val="26"/>
        </w:rPr>
        <w:noBreakHyphen/>
      </w:r>
      <w:r w:rsidR="008D0EE1">
        <w:rPr>
          <w:sz w:val="26"/>
          <w:szCs w:val="26"/>
        </w:rPr>
        <w:t xml:space="preserve"> предупреждени</w:t>
      </w:r>
      <w:r w:rsidR="006C58B8">
        <w:rPr>
          <w:sz w:val="26"/>
          <w:szCs w:val="26"/>
        </w:rPr>
        <w:t>я</w:t>
      </w:r>
      <w:r w:rsidR="008D0EE1">
        <w:rPr>
          <w:sz w:val="26"/>
          <w:szCs w:val="26"/>
        </w:rPr>
        <w:t xml:space="preserve"> причинения вреда при выполнении работ на объектах капитального строительства.</w:t>
      </w:r>
      <w:r w:rsidR="00FE0B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 не выполнят своего предназначения, не состоятся как социальный институт, если не будут активно участвовать </w:t>
      </w:r>
      <w:r w:rsidR="00FE0B6A">
        <w:rPr>
          <w:sz w:val="26"/>
          <w:szCs w:val="26"/>
        </w:rPr>
        <w:t>в</w:t>
      </w:r>
      <w:r>
        <w:rPr>
          <w:sz w:val="26"/>
          <w:szCs w:val="26"/>
        </w:rPr>
        <w:t xml:space="preserve"> совершенствовани</w:t>
      </w:r>
      <w:r w:rsidR="00FE0B6A">
        <w:rPr>
          <w:sz w:val="26"/>
          <w:szCs w:val="26"/>
        </w:rPr>
        <w:t>и</w:t>
      </w:r>
      <w:r>
        <w:rPr>
          <w:sz w:val="26"/>
          <w:szCs w:val="26"/>
        </w:rPr>
        <w:t xml:space="preserve"> законодательства.</w:t>
      </w:r>
    </w:p>
    <w:p w:rsidR="005911CD" w:rsidRDefault="00FB1ADC" w:rsidP="00E71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числе </w:t>
      </w:r>
      <w:r w:rsidR="005911CD">
        <w:rPr>
          <w:sz w:val="26"/>
          <w:szCs w:val="26"/>
        </w:rPr>
        <w:t>первоочередны</w:t>
      </w:r>
      <w:r>
        <w:rPr>
          <w:sz w:val="26"/>
          <w:szCs w:val="26"/>
        </w:rPr>
        <w:t>х мер</w:t>
      </w:r>
      <w:r w:rsidR="005911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 отметить </w:t>
      </w:r>
      <w:proofErr w:type="gramStart"/>
      <w:r>
        <w:rPr>
          <w:sz w:val="26"/>
          <w:szCs w:val="26"/>
        </w:rPr>
        <w:t>следующие</w:t>
      </w:r>
      <w:proofErr w:type="gramEnd"/>
      <w:r>
        <w:rPr>
          <w:sz w:val="26"/>
          <w:szCs w:val="26"/>
        </w:rPr>
        <w:t>:</w:t>
      </w:r>
    </w:p>
    <w:p w:rsidR="00314D71" w:rsidRDefault="00123AC8" w:rsidP="004B24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911CD" w:rsidRPr="005911CD">
        <w:rPr>
          <w:sz w:val="26"/>
          <w:szCs w:val="26"/>
        </w:rPr>
        <w:t>Саморегулируемые организации не могут нести ответственность за уменьшение средств компенсационных фондов, размещенных в кредитных организациях в период до введения в действие ч</w:t>
      </w:r>
      <w:r w:rsidR="00FB1ADC">
        <w:rPr>
          <w:sz w:val="26"/>
          <w:szCs w:val="26"/>
        </w:rPr>
        <w:t>.</w:t>
      </w:r>
      <w:r w:rsidR="005911CD" w:rsidRPr="005911CD">
        <w:rPr>
          <w:sz w:val="26"/>
          <w:szCs w:val="26"/>
        </w:rPr>
        <w:t xml:space="preserve"> 9 ст</w:t>
      </w:r>
      <w:r w:rsidR="00FB1ADC">
        <w:rPr>
          <w:sz w:val="26"/>
          <w:szCs w:val="26"/>
        </w:rPr>
        <w:t>.</w:t>
      </w:r>
      <w:r w:rsidR="005911CD" w:rsidRPr="005911CD">
        <w:rPr>
          <w:sz w:val="26"/>
          <w:szCs w:val="26"/>
        </w:rPr>
        <w:t xml:space="preserve"> 55.16 </w:t>
      </w:r>
      <w:r w:rsidR="00803AE3">
        <w:rPr>
          <w:sz w:val="26"/>
          <w:szCs w:val="26"/>
        </w:rPr>
        <w:t>ГрК РФ</w:t>
      </w:r>
      <w:r w:rsidR="005911CD" w:rsidRPr="005911CD">
        <w:rPr>
          <w:sz w:val="26"/>
          <w:szCs w:val="26"/>
        </w:rPr>
        <w:t xml:space="preserve"> </w:t>
      </w:r>
      <w:r w:rsidR="00137240">
        <w:rPr>
          <w:sz w:val="26"/>
          <w:szCs w:val="26"/>
        </w:rPr>
        <w:t>(</w:t>
      </w:r>
      <w:r w:rsidR="005911CD" w:rsidRPr="005911CD">
        <w:rPr>
          <w:sz w:val="26"/>
          <w:szCs w:val="26"/>
        </w:rPr>
        <w:t>в случае их уменьшение в результате банкротства банков</w:t>
      </w:r>
      <w:r w:rsidR="00137240">
        <w:rPr>
          <w:sz w:val="26"/>
          <w:szCs w:val="26"/>
        </w:rPr>
        <w:t>)</w:t>
      </w:r>
      <w:r w:rsidR="005911CD" w:rsidRPr="005911CD">
        <w:rPr>
          <w:sz w:val="26"/>
          <w:szCs w:val="26"/>
        </w:rPr>
        <w:t>. Закон, отягчающий ответственность</w:t>
      </w:r>
      <w:r w:rsidR="00314D71">
        <w:rPr>
          <w:sz w:val="26"/>
          <w:szCs w:val="26"/>
        </w:rPr>
        <w:t>, не может иметь обратной силы.</w:t>
      </w:r>
    </w:p>
    <w:p w:rsidR="00F47F7C" w:rsidRDefault="00314D71" w:rsidP="004B24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5911CD" w:rsidRPr="005911CD">
        <w:rPr>
          <w:sz w:val="26"/>
          <w:szCs w:val="26"/>
        </w:rPr>
        <w:t>аконодательные нормы не должны противоречить Конституции Российской Федерации и Гражданскому кодексу Российской Федерации. Необходимо внести изменения в ч</w:t>
      </w:r>
      <w:r w:rsidR="00511736">
        <w:rPr>
          <w:sz w:val="26"/>
          <w:szCs w:val="26"/>
        </w:rPr>
        <w:t xml:space="preserve">. </w:t>
      </w:r>
      <w:r w:rsidR="005911CD" w:rsidRPr="005911CD">
        <w:rPr>
          <w:sz w:val="26"/>
          <w:szCs w:val="26"/>
        </w:rPr>
        <w:t>9 ст</w:t>
      </w:r>
      <w:r w:rsidR="00511736">
        <w:rPr>
          <w:sz w:val="26"/>
          <w:szCs w:val="26"/>
        </w:rPr>
        <w:t xml:space="preserve">. </w:t>
      </w:r>
      <w:r w:rsidR="005911CD" w:rsidRPr="005911CD">
        <w:rPr>
          <w:sz w:val="26"/>
          <w:szCs w:val="26"/>
        </w:rPr>
        <w:t xml:space="preserve">55.16 </w:t>
      </w:r>
      <w:r w:rsidR="00AA20D9">
        <w:rPr>
          <w:sz w:val="26"/>
          <w:szCs w:val="26"/>
        </w:rPr>
        <w:t>ГрК РФ</w:t>
      </w:r>
      <w:r w:rsidR="005911CD" w:rsidRPr="005911CD">
        <w:rPr>
          <w:sz w:val="26"/>
          <w:szCs w:val="26"/>
        </w:rPr>
        <w:t xml:space="preserve"> о применении данной нормы закона к отношениям, возникшим после введения в действие Федерального закона от 03.07.2016</w:t>
      </w:r>
      <w:r w:rsidR="00511736">
        <w:rPr>
          <w:sz w:val="26"/>
          <w:szCs w:val="26"/>
        </w:rPr>
        <w:t xml:space="preserve"> г.</w:t>
      </w:r>
      <w:r w:rsidR="005911CD" w:rsidRPr="005911CD">
        <w:rPr>
          <w:sz w:val="26"/>
          <w:szCs w:val="26"/>
        </w:rPr>
        <w:t xml:space="preserve"> №</w:t>
      </w:r>
      <w:r w:rsidR="00511736">
        <w:rPr>
          <w:sz w:val="26"/>
          <w:szCs w:val="26"/>
        </w:rPr>
        <w:t xml:space="preserve"> </w:t>
      </w:r>
      <w:r w:rsidR="00AA20D9">
        <w:rPr>
          <w:sz w:val="26"/>
          <w:szCs w:val="26"/>
        </w:rPr>
        <w:t>372-ФЗ</w:t>
      </w:r>
      <w:r w:rsidR="00F47F7C">
        <w:rPr>
          <w:sz w:val="26"/>
          <w:szCs w:val="26"/>
        </w:rPr>
        <w:t>.</w:t>
      </w:r>
    </w:p>
    <w:p w:rsidR="004B24F5" w:rsidRDefault="00F47F7C" w:rsidP="004B24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B24F5">
        <w:rPr>
          <w:sz w:val="26"/>
          <w:szCs w:val="26"/>
        </w:rPr>
        <w:t>осстанавливать компенсационный фонд только с момента вступления в силу определения арбитражного суда о завершении конкурсного производ</w:t>
      </w:r>
      <w:r>
        <w:rPr>
          <w:sz w:val="26"/>
          <w:szCs w:val="26"/>
        </w:rPr>
        <w:t>ства в отношении банка-банкрота. Ф</w:t>
      </w:r>
      <w:r w:rsidR="004B24F5">
        <w:rPr>
          <w:sz w:val="26"/>
          <w:szCs w:val="26"/>
        </w:rPr>
        <w:t>ормировать компенсационный фонд возмещения вреда, исходя из фактического количества членов СРО и уровня заявленной ответственности на 01.07.2017 г.</w:t>
      </w:r>
    </w:p>
    <w:p w:rsidR="002320E2" w:rsidRDefault="0038755A" w:rsidP="00D25D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320E2">
        <w:rPr>
          <w:sz w:val="26"/>
          <w:szCs w:val="26"/>
        </w:rPr>
        <w:t xml:space="preserve">Требование наличия </w:t>
      </w:r>
      <w:r w:rsidR="00944ED2">
        <w:rPr>
          <w:sz w:val="26"/>
          <w:szCs w:val="26"/>
        </w:rPr>
        <w:t>«</w:t>
      </w:r>
      <w:r w:rsidR="002320E2">
        <w:rPr>
          <w:sz w:val="26"/>
          <w:szCs w:val="26"/>
        </w:rPr>
        <w:t xml:space="preserve">живых денег комфондов на </w:t>
      </w:r>
      <w:proofErr w:type="spellStart"/>
      <w:r w:rsidR="002320E2">
        <w:rPr>
          <w:sz w:val="26"/>
          <w:szCs w:val="26"/>
        </w:rPr>
        <w:t>спецсчетах</w:t>
      </w:r>
      <w:proofErr w:type="spellEnd"/>
      <w:r w:rsidR="00944ED2">
        <w:rPr>
          <w:sz w:val="26"/>
          <w:szCs w:val="26"/>
        </w:rPr>
        <w:t>»</w:t>
      </w:r>
      <w:r w:rsidR="002320E2">
        <w:rPr>
          <w:sz w:val="26"/>
          <w:szCs w:val="26"/>
        </w:rPr>
        <w:t xml:space="preserve"> противор</w:t>
      </w:r>
      <w:r w:rsidR="00944ED2">
        <w:rPr>
          <w:sz w:val="26"/>
          <w:szCs w:val="26"/>
        </w:rPr>
        <w:t>ечит нормам права и является нелегитимным, потому</w:t>
      </w:r>
      <w:r w:rsidR="002320E2">
        <w:rPr>
          <w:sz w:val="26"/>
          <w:szCs w:val="26"/>
        </w:rPr>
        <w:t xml:space="preserve"> что:</w:t>
      </w:r>
    </w:p>
    <w:p w:rsidR="002320E2" w:rsidRDefault="002320E2" w:rsidP="002320E2">
      <w:pPr>
        <w:pStyle w:val="a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сохранность средств компенсационных фондов не была обеспечена в результате неправильно установленного </w:t>
      </w:r>
      <w:r w:rsidR="0038755A">
        <w:rPr>
          <w:sz w:val="26"/>
          <w:szCs w:val="26"/>
        </w:rPr>
        <w:t>на законодательном уровне (ст. 16 ГК РФ) способа</w:t>
      </w:r>
      <w:r>
        <w:rPr>
          <w:sz w:val="26"/>
          <w:szCs w:val="26"/>
        </w:rPr>
        <w:t xml:space="preserve"> обеспечения </w:t>
      </w:r>
      <w:r w:rsidR="0038755A">
        <w:rPr>
          <w:sz w:val="26"/>
          <w:szCs w:val="26"/>
        </w:rPr>
        <w:t xml:space="preserve">их </w:t>
      </w:r>
      <w:r>
        <w:rPr>
          <w:sz w:val="26"/>
          <w:szCs w:val="26"/>
        </w:rPr>
        <w:t>сохранности;</w:t>
      </w:r>
    </w:p>
    <w:p w:rsidR="002320E2" w:rsidRDefault="002320E2" w:rsidP="002320E2">
      <w:pPr>
        <w:pStyle w:val="a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 государственными органами (должностными лицами) не были приняты решения по обеспечению сохранности</w:t>
      </w:r>
      <w:r w:rsidR="0038755A">
        <w:rPr>
          <w:sz w:val="26"/>
          <w:szCs w:val="26"/>
        </w:rPr>
        <w:t xml:space="preserve"> средств компенсационных фондов</w:t>
      </w:r>
      <w:r w:rsidR="00B377A5">
        <w:rPr>
          <w:sz w:val="26"/>
          <w:szCs w:val="26"/>
        </w:rPr>
        <w:t xml:space="preserve"> (ст. 16 ГК РФ)</w:t>
      </w:r>
      <w:r w:rsidR="00944ED2">
        <w:rPr>
          <w:sz w:val="26"/>
          <w:szCs w:val="26"/>
        </w:rPr>
        <w:t>;</w:t>
      </w:r>
    </w:p>
    <w:p w:rsidR="002320E2" w:rsidRDefault="0038755A" w:rsidP="002320E2">
      <w:pPr>
        <w:pStyle w:val="a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 по </w:t>
      </w:r>
      <w:r w:rsidR="002320E2">
        <w:rPr>
          <w:sz w:val="26"/>
          <w:szCs w:val="26"/>
        </w:rPr>
        <w:t>восстановлени</w:t>
      </w:r>
      <w:r>
        <w:rPr>
          <w:sz w:val="26"/>
          <w:szCs w:val="26"/>
        </w:rPr>
        <w:t>ю</w:t>
      </w:r>
      <w:r w:rsidR="002320E2">
        <w:rPr>
          <w:sz w:val="26"/>
          <w:szCs w:val="26"/>
        </w:rPr>
        <w:t xml:space="preserve"> средств комфондов в случае их уменьшения в результате </w:t>
      </w:r>
      <w:r>
        <w:rPr>
          <w:sz w:val="26"/>
          <w:szCs w:val="26"/>
        </w:rPr>
        <w:t xml:space="preserve">выплат за </w:t>
      </w:r>
      <w:r w:rsidR="002320E2">
        <w:rPr>
          <w:sz w:val="26"/>
          <w:szCs w:val="26"/>
        </w:rPr>
        <w:t>причиненн</w:t>
      </w:r>
      <w:r>
        <w:rPr>
          <w:sz w:val="26"/>
          <w:szCs w:val="26"/>
        </w:rPr>
        <w:t>ый</w:t>
      </w:r>
      <w:r w:rsidR="002320E2">
        <w:rPr>
          <w:sz w:val="26"/>
          <w:szCs w:val="26"/>
        </w:rPr>
        <w:t xml:space="preserve"> вред законодательно установлен</w:t>
      </w:r>
      <w:r>
        <w:rPr>
          <w:sz w:val="26"/>
          <w:szCs w:val="26"/>
        </w:rPr>
        <w:t>а</w:t>
      </w:r>
      <w:r w:rsidR="002320E2">
        <w:rPr>
          <w:sz w:val="26"/>
          <w:szCs w:val="26"/>
        </w:rPr>
        <w:t xml:space="preserve"> </w:t>
      </w:r>
      <w:r w:rsidR="002320E2">
        <w:rPr>
          <w:sz w:val="26"/>
          <w:szCs w:val="26"/>
        </w:rPr>
        <w:lastRenderedPageBreak/>
        <w:t>Федеральн</w:t>
      </w:r>
      <w:r>
        <w:rPr>
          <w:sz w:val="26"/>
          <w:szCs w:val="26"/>
        </w:rPr>
        <w:t>ым</w:t>
      </w:r>
      <w:r w:rsidR="002320E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2320E2">
        <w:rPr>
          <w:sz w:val="26"/>
          <w:szCs w:val="26"/>
        </w:rPr>
        <w:t xml:space="preserve"> от 03.07.2016 г. № 372-ФЗ</w:t>
      </w:r>
      <w:r w:rsidR="00607383">
        <w:rPr>
          <w:sz w:val="26"/>
          <w:szCs w:val="26"/>
        </w:rPr>
        <w:t xml:space="preserve">, </w:t>
      </w:r>
      <w:proofErr w:type="gramStart"/>
      <w:r w:rsidR="00607383">
        <w:rPr>
          <w:sz w:val="26"/>
          <w:szCs w:val="26"/>
        </w:rPr>
        <w:t>а</w:t>
      </w:r>
      <w:proofErr w:type="gramEnd"/>
      <w:r w:rsidR="00607383">
        <w:rPr>
          <w:sz w:val="26"/>
          <w:szCs w:val="26"/>
        </w:rPr>
        <w:t xml:space="preserve"> следовательно</w:t>
      </w:r>
      <w:r w:rsidR="00944ED2">
        <w:rPr>
          <w:sz w:val="26"/>
          <w:szCs w:val="26"/>
        </w:rPr>
        <w:t>,</w:t>
      </w:r>
      <w:r w:rsidR="00607383">
        <w:rPr>
          <w:sz w:val="26"/>
          <w:szCs w:val="26"/>
        </w:rPr>
        <w:t xml:space="preserve"> распространяется на отношения</w:t>
      </w:r>
      <w:r>
        <w:rPr>
          <w:sz w:val="26"/>
          <w:szCs w:val="26"/>
        </w:rPr>
        <w:t>, возникшие после</w:t>
      </w:r>
      <w:r w:rsidR="00607383">
        <w:rPr>
          <w:sz w:val="26"/>
          <w:szCs w:val="26"/>
        </w:rPr>
        <w:t xml:space="preserve"> </w:t>
      </w:r>
      <w:r>
        <w:rPr>
          <w:sz w:val="26"/>
          <w:szCs w:val="26"/>
        </w:rPr>
        <w:t>введения данной нормы</w:t>
      </w:r>
      <w:r w:rsidR="00607383">
        <w:rPr>
          <w:sz w:val="26"/>
          <w:szCs w:val="26"/>
        </w:rPr>
        <w:t xml:space="preserve"> ФЗ</w:t>
      </w:r>
      <w:r w:rsidR="00944ED2">
        <w:rPr>
          <w:sz w:val="26"/>
          <w:szCs w:val="26"/>
        </w:rPr>
        <w:t>;</w:t>
      </w:r>
    </w:p>
    <w:p w:rsidR="00607383" w:rsidRDefault="00607383" w:rsidP="00D25D6E">
      <w:pPr>
        <w:pStyle w:val="a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противоречит основным направлениям деятельности государ</w:t>
      </w:r>
      <w:r w:rsidR="00D25D6E">
        <w:rPr>
          <w:sz w:val="26"/>
          <w:szCs w:val="26"/>
        </w:rPr>
        <w:t>с</w:t>
      </w:r>
      <w:r>
        <w:rPr>
          <w:sz w:val="26"/>
          <w:szCs w:val="26"/>
        </w:rPr>
        <w:t>твенных органов по повышению эффективности противодействия коррупции (</w:t>
      </w:r>
      <w:r w:rsidR="00D25D6E" w:rsidRPr="00D25D6E">
        <w:rPr>
          <w:sz w:val="26"/>
          <w:szCs w:val="26"/>
        </w:rPr>
        <w:t>Федеральный закон от 25.12.2008</w:t>
      </w:r>
      <w:r w:rsidR="00944ED2">
        <w:rPr>
          <w:sz w:val="26"/>
          <w:szCs w:val="26"/>
        </w:rPr>
        <w:t xml:space="preserve"> г.</w:t>
      </w:r>
      <w:r w:rsidR="00D25D6E" w:rsidRPr="00D25D6E">
        <w:rPr>
          <w:sz w:val="26"/>
          <w:szCs w:val="26"/>
        </w:rPr>
        <w:t xml:space="preserve"> </w:t>
      </w:r>
      <w:r w:rsidR="00944ED2">
        <w:rPr>
          <w:sz w:val="26"/>
          <w:szCs w:val="26"/>
        </w:rPr>
        <w:t>№</w:t>
      </w:r>
      <w:r w:rsidR="00D25D6E" w:rsidRPr="00D25D6E">
        <w:rPr>
          <w:sz w:val="26"/>
          <w:szCs w:val="26"/>
        </w:rPr>
        <w:t xml:space="preserve"> 273-ФЗ</w:t>
      </w:r>
      <w:r w:rsidR="00D25D6E">
        <w:rPr>
          <w:sz w:val="26"/>
          <w:szCs w:val="26"/>
        </w:rPr>
        <w:t xml:space="preserve"> </w:t>
      </w:r>
      <w:r w:rsidR="00944ED2">
        <w:rPr>
          <w:sz w:val="26"/>
          <w:szCs w:val="26"/>
        </w:rPr>
        <w:t>«О противодействии коррупции»</w:t>
      </w:r>
      <w:r>
        <w:rPr>
          <w:sz w:val="26"/>
          <w:szCs w:val="26"/>
        </w:rPr>
        <w:t>)</w:t>
      </w:r>
      <w:r w:rsidR="00944ED2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607383" w:rsidRPr="00C50361" w:rsidRDefault="00607383" w:rsidP="002320E2">
      <w:pPr>
        <w:pStyle w:val="a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противоречи</w:t>
      </w:r>
      <w:r w:rsidR="00D25D6E">
        <w:rPr>
          <w:sz w:val="26"/>
          <w:szCs w:val="26"/>
        </w:rPr>
        <w:t>т</w:t>
      </w:r>
      <w:r>
        <w:rPr>
          <w:sz w:val="26"/>
          <w:szCs w:val="26"/>
        </w:rPr>
        <w:t xml:space="preserve"> основным началам гражданского законодательства (ст.</w:t>
      </w:r>
      <w:r w:rsidR="00944ED2">
        <w:rPr>
          <w:sz w:val="26"/>
          <w:szCs w:val="26"/>
        </w:rPr>
        <w:t xml:space="preserve"> </w:t>
      </w:r>
      <w:r>
        <w:rPr>
          <w:sz w:val="26"/>
          <w:szCs w:val="26"/>
        </w:rPr>
        <w:t>1 ГК РФ).</w:t>
      </w:r>
    </w:p>
    <w:p w:rsidR="00A540B1" w:rsidRPr="00A540B1" w:rsidRDefault="0038755A" w:rsidP="00A540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23AC8">
        <w:rPr>
          <w:sz w:val="26"/>
          <w:szCs w:val="26"/>
        </w:rPr>
        <w:t xml:space="preserve">. </w:t>
      </w:r>
      <w:r w:rsidR="00123AC8" w:rsidRPr="00123AC8">
        <w:rPr>
          <w:sz w:val="26"/>
          <w:szCs w:val="26"/>
        </w:rPr>
        <w:t>Специализированные саморегулируемые организации реализуют основополагающие положения Федерального закона от 28.12.2010</w:t>
      </w:r>
      <w:r w:rsidR="00511736">
        <w:rPr>
          <w:sz w:val="26"/>
          <w:szCs w:val="26"/>
        </w:rPr>
        <w:t xml:space="preserve"> г.</w:t>
      </w:r>
      <w:r w:rsidR="00123AC8" w:rsidRPr="00123AC8">
        <w:rPr>
          <w:sz w:val="26"/>
          <w:szCs w:val="26"/>
        </w:rPr>
        <w:t xml:space="preserve"> </w:t>
      </w:r>
      <w:r w:rsidR="00511736">
        <w:rPr>
          <w:sz w:val="26"/>
          <w:szCs w:val="26"/>
        </w:rPr>
        <w:t>№ 390-ФЗ «О безопасности»</w:t>
      </w:r>
      <w:r w:rsidR="00123AC8" w:rsidRPr="00123AC8">
        <w:rPr>
          <w:sz w:val="26"/>
          <w:szCs w:val="26"/>
        </w:rPr>
        <w:t xml:space="preserve"> и в соответствии с Конституцией Российской Федерации и Гражданским кодексом Российской Федерации имеют право осуществлять деятельность на всей территории Российской Федерации.</w:t>
      </w:r>
      <w:r w:rsidR="00AA20D9">
        <w:rPr>
          <w:sz w:val="26"/>
          <w:szCs w:val="26"/>
        </w:rPr>
        <w:t xml:space="preserve"> </w:t>
      </w:r>
      <w:r w:rsidR="00A540B1" w:rsidRPr="00A540B1">
        <w:rPr>
          <w:sz w:val="26"/>
          <w:szCs w:val="26"/>
        </w:rPr>
        <w:t xml:space="preserve">Это положение поддержано Общественной Палатой </w:t>
      </w:r>
      <w:r w:rsidR="00B21ABF">
        <w:rPr>
          <w:sz w:val="26"/>
          <w:szCs w:val="26"/>
        </w:rPr>
        <w:t>Российской Федерации</w:t>
      </w:r>
      <w:r w:rsidR="00A540B1" w:rsidRPr="00A540B1">
        <w:rPr>
          <w:sz w:val="26"/>
          <w:szCs w:val="26"/>
        </w:rPr>
        <w:t xml:space="preserve"> </w:t>
      </w:r>
      <w:r w:rsidR="00B21ABF">
        <w:rPr>
          <w:sz w:val="26"/>
          <w:szCs w:val="26"/>
        </w:rPr>
        <w:t xml:space="preserve">и Советом Торгово-промышленной палаты </w:t>
      </w:r>
      <w:r w:rsidR="00450731">
        <w:rPr>
          <w:sz w:val="26"/>
          <w:szCs w:val="26"/>
        </w:rPr>
        <w:t xml:space="preserve">Российской Федерации </w:t>
      </w:r>
      <w:r w:rsidR="00B21ABF">
        <w:rPr>
          <w:sz w:val="26"/>
          <w:szCs w:val="26"/>
        </w:rPr>
        <w:t xml:space="preserve">по саморегулированию предпринимательской </w:t>
      </w:r>
      <w:r w:rsidR="00450731">
        <w:rPr>
          <w:sz w:val="26"/>
          <w:szCs w:val="26"/>
        </w:rPr>
        <w:t xml:space="preserve">и профессиональной </w:t>
      </w:r>
      <w:r w:rsidR="00B21ABF">
        <w:rPr>
          <w:sz w:val="26"/>
          <w:szCs w:val="26"/>
        </w:rPr>
        <w:t>деятельности</w:t>
      </w:r>
      <w:r w:rsidR="00A540B1" w:rsidRPr="00A540B1">
        <w:rPr>
          <w:sz w:val="26"/>
          <w:szCs w:val="26"/>
        </w:rPr>
        <w:t>.</w:t>
      </w:r>
    </w:p>
    <w:p w:rsidR="00A540B1" w:rsidRPr="00A540B1" w:rsidRDefault="00A540B1" w:rsidP="00A540B1">
      <w:pPr>
        <w:ind w:firstLine="567"/>
        <w:jc w:val="both"/>
        <w:rPr>
          <w:sz w:val="26"/>
          <w:szCs w:val="26"/>
        </w:rPr>
      </w:pPr>
      <w:r w:rsidRPr="00A540B1">
        <w:rPr>
          <w:sz w:val="26"/>
          <w:szCs w:val="26"/>
        </w:rPr>
        <w:t>Для членов СРО основным требованием является разработка Программы мер по обеспечению безопасности и установление ответственности за ее выполнение.</w:t>
      </w:r>
    </w:p>
    <w:p w:rsidR="00A540B1" w:rsidRPr="00A540B1" w:rsidRDefault="00A540B1" w:rsidP="00A540B1">
      <w:pPr>
        <w:ind w:firstLine="567"/>
        <w:jc w:val="both"/>
        <w:rPr>
          <w:sz w:val="26"/>
          <w:szCs w:val="26"/>
        </w:rPr>
      </w:pPr>
      <w:r w:rsidRPr="00A540B1">
        <w:rPr>
          <w:sz w:val="26"/>
          <w:szCs w:val="26"/>
        </w:rPr>
        <w:t>Эти изменения должны быть внесены в Градостроительн</w:t>
      </w:r>
      <w:r>
        <w:rPr>
          <w:sz w:val="26"/>
          <w:szCs w:val="26"/>
        </w:rPr>
        <w:t>ый</w:t>
      </w:r>
      <w:r w:rsidRPr="00A540B1">
        <w:rPr>
          <w:sz w:val="26"/>
          <w:szCs w:val="26"/>
        </w:rPr>
        <w:t xml:space="preserve"> кодекс Российской Федерации до мая 2017 г., потому что каждый день действия существующих норм снижает доверие к власти, уровень конкурентоспособности национальной экономики.</w:t>
      </w:r>
    </w:p>
    <w:p w:rsidR="00123AC8" w:rsidRDefault="00A540B1" w:rsidP="00A540B1">
      <w:pPr>
        <w:ind w:firstLine="567"/>
        <w:jc w:val="both"/>
        <w:rPr>
          <w:sz w:val="26"/>
          <w:szCs w:val="26"/>
        </w:rPr>
      </w:pPr>
      <w:r w:rsidRPr="00A540B1">
        <w:rPr>
          <w:sz w:val="26"/>
          <w:szCs w:val="26"/>
        </w:rPr>
        <w:t xml:space="preserve">Не </w:t>
      </w:r>
      <w:r w:rsidR="00511736">
        <w:rPr>
          <w:sz w:val="26"/>
          <w:szCs w:val="26"/>
        </w:rPr>
        <w:t>следует</w:t>
      </w:r>
      <w:r w:rsidRPr="00A540B1">
        <w:rPr>
          <w:sz w:val="26"/>
          <w:szCs w:val="26"/>
        </w:rPr>
        <w:t xml:space="preserve"> сковывать действия нового направления регулирования предпринимательских отношений </w:t>
      </w:r>
      <w:r w:rsidR="00607383">
        <w:rPr>
          <w:sz w:val="26"/>
          <w:szCs w:val="26"/>
        </w:rPr>
        <w:t>обязательными</w:t>
      </w:r>
      <w:r w:rsidRPr="00A540B1">
        <w:rPr>
          <w:sz w:val="26"/>
          <w:szCs w:val="26"/>
        </w:rPr>
        <w:t xml:space="preserve"> нормами</w:t>
      </w:r>
      <w:r w:rsidR="00137240">
        <w:rPr>
          <w:sz w:val="26"/>
          <w:szCs w:val="26"/>
        </w:rPr>
        <w:t>.</w:t>
      </w:r>
      <w:r w:rsidRPr="00A540B1">
        <w:rPr>
          <w:sz w:val="26"/>
          <w:szCs w:val="26"/>
        </w:rPr>
        <w:t xml:space="preserve"> </w:t>
      </w:r>
      <w:r w:rsidR="00137240">
        <w:rPr>
          <w:sz w:val="26"/>
          <w:szCs w:val="26"/>
        </w:rPr>
        <w:t>Н</w:t>
      </w:r>
      <w:r w:rsidR="00511736">
        <w:rPr>
          <w:sz w:val="26"/>
          <w:szCs w:val="26"/>
        </w:rPr>
        <w:t>еобходимо</w:t>
      </w:r>
      <w:r w:rsidRPr="00A540B1">
        <w:rPr>
          <w:sz w:val="26"/>
          <w:szCs w:val="26"/>
        </w:rPr>
        <w:t xml:space="preserve"> дать СРО свободу выбора своего пути для достижения цели</w:t>
      </w:r>
      <w:r w:rsidR="00511736">
        <w:rPr>
          <w:sz w:val="26"/>
          <w:szCs w:val="26"/>
        </w:rPr>
        <w:t>,</w:t>
      </w:r>
      <w:r w:rsidRPr="00A540B1">
        <w:rPr>
          <w:sz w:val="26"/>
          <w:szCs w:val="26"/>
        </w:rPr>
        <w:t xml:space="preserve"> оказать реальную помощь институту саморегулирования.</w:t>
      </w:r>
      <w:r w:rsidR="00DC65EF">
        <w:rPr>
          <w:sz w:val="26"/>
          <w:szCs w:val="26"/>
        </w:rPr>
        <w:t xml:space="preserve"> </w:t>
      </w:r>
      <w:r w:rsidR="00607383">
        <w:rPr>
          <w:sz w:val="26"/>
          <w:szCs w:val="26"/>
        </w:rPr>
        <w:t xml:space="preserve">Специализированные </w:t>
      </w:r>
      <w:r w:rsidR="00DC65EF">
        <w:rPr>
          <w:sz w:val="26"/>
          <w:szCs w:val="26"/>
        </w:rPr>
        <w:t>СРО должны иметь право осуществлять деятельность на территории всей Российской Федерации.</w:t>
      </w:r>
    </w:p>
    <w:p w:rsidR="00DC65EF" w:rsidRDefault="00450731" w:rsidP="00A540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C65EF">
        <w:rPr>
          <w:sz w:val="26"/>
          <w:szCs w:val="26"/>
        </w:rPr>
        <w:t xml:space="preserve">. Способов обеспечения имущественной ответственности </w:t>
      </w:r>
      <w:r w:rsidR="00511736">
        <w:rPr>
          <w:sz w:val="26"/>
          <w:szCs w:val="26"/>
        </w:rPr>
        <w:t xml:space="preserve">СРО </w:t>
      </w:r>
      <w:r w:rsidR="00DC65EF">
        <w:rPr>
          <w:sz w:val="26"/>
          <w:szCs w:val="26"/>
        </w:rPr>
        <w:t>должно быть несколько</w:t>
      </w:r>
      <w:r w:rsidR="00511736">
        <w:rPr>
          <w:sz w:val="26"/>
          <w:szCs w:val="26"/>
        </w:rPr>
        <w:t>,</w:t>
      </w:r>
      <w:r w:rsidR="00DC65EF">
        <w:rPr>
          <w:sz w:val="26"/>
          <w:szCs w:val="26"/>
        </w:rPr>
        <w:t xml:space="preserve"> и </w:t>
      </w:r>
      <w:r w:rsidR="00AA20D9">
        <w:rPr>
          <w:sz w:val="26"/>
          <w:szCs w:val="26"/>
        </w:rPr>
        <w:t xml:space="preserve">СРО </w:t>
      </w:r>
      <w:r w:rsidR="00DC65EF">
        <w:rPr>
          <w:sz w:val="26"/>
          <w:szCs w:val="26"/>
        </w:rPr>
        <w:t>на основ</w:t>
      </w:r>
      <w:r w:rsidR="00AA20D9">
        <w:rPr>
          <w:sz w:val="26"/>
          <w:szCs w:val="26"/>
        </w:rPr>
        <w:t>ании</w:t>
      </w:r>
      <w:r w:rsidR="00DC65EF">
        <w:rPr>
          <w:sz w:val="26"/>
          <w:szCs w:val="26"/>
        </w:rPr>
        <w:t xml:space="preserve"> решения Общего собрания должна получ</w:t>
      </w:r>
      <w:r w:rsidR="00137240">
        <w:rPr>
          <w:sz w:val="26"/>
          <w:szCs w:val="26"/>
        </w:rPr>
        <w:t>и</w:t>
      </w:r>
      <w:r w:rsidR="00DC65EF">
        <w:rPr>
          <w:sz w:val="26"/>
          <w:szCs w:val="26"/>
        </w:rPr>
        <w:t xml:space="preserve">ть право </w:t>
      </w:r>
      <w:r w:rsidR="00DC32EB">
        <w:rPr>
          <w:sz w:val="26"/>
          <w:szCs w:val="26"/>
        </w:rPr>
        <w:t xml:space="preserve">самостоятельного </w:t>
      </w:r>
      <w:r w:rsidR="00DC65EF">
        <w:rPr>
          <w:sz w:val="26"/>
          <w:szCs w:val="26"/>
        </w:rPr>
        <w:t xml:space="preserve">выбора способа </w:t>
      </w:r>
      <w:r w:rsidR="00DC32EB">
        <w:rPr>
          <w:sz w:val="26"/>
          <w:szCs w:val="26"/>
        </w:rPr>
        <w:t>обеспечения дополнительной имущественной ответственности</w:t>
      </w:r>
      <w:r w:rsidR="00DC65EF">
        <w:rPr>
          <w:sz w:val="26"/>
          <w:szCs w:val="26"/>
        </w:rPr>
        <w:t>. Ведь главное – обеспечить реализацию предупредительных мер и дополнительную имущественную ответственность в случае причинения вреда.</w:t>
      </w:r>
    </w:p>
    <w:p w:rsidR="00314D71" w:rsidRDefault="00314D71" w:rsidP="00A540B1">
      <w:pPr>
        <w:ind w:firstLine="567"/>
        <w:jc w:val="both"/>
        <w:rPr>
          <w:sz w:val="26"/>
          <w:szCs w:val="26"/>
        </w:rPr>
      </w:pPr>
      <w:r w:rsidRPr="00314D71">
        <w:rPr>
          <w:sz w:val="26"/>
          <w:szCs w:val="26"/>
        </w:rPr>
        <w:t xml:space="preserve">Неправильно установленный законодателем метод обеспечения сохранности средств компенсационных фондов в российских кредитных организациях требует законодательных изменений. </w:t>
      </w:r>
    </w:p>
    <w:p w:rsidR="00314D71" w:rsidRDefault="009451AB" w:rsidP="00A540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Практика</w:t>
      </w:r>
      <w:r w:rsidR="00314D71" w:rsidRPr="00314D71">
        <w:rPr>
          <w:sz w:val="26"/>
          <w:szCs w:val="26"/>
        </w:rPr>
        <w:t xml:space="preserve"> страхования в Российской Федерации,</w:t>
      </w:r>
      <w:r>
        <w:rPr>
          <w:sz w:val="26"/>
          <w:szCs w:val="26"/>
        </w:rPr>
        <w:t xml:space="preserve"> </w:t>
      </w:r>
      <w:r w:rsidR="00450731">
        <w:rPr>
          <w:sz w:val="26"/>
          <w:szCs w:val="26"/>
        </w:rPr>
        <w:t>страховани</w:t>
      </w:r>
      <w:r w:rsidR="00EE4CAE">
        <w:rPr>
          <w:sz w:val="26"/>
          <w:szCs w:val="26"/>
        </w:rPr>
        <w:t>е в обязательной системе саморегулирования в Республике Казахстан,</w:t>
      </w:r>
      <w:r w:rsidR="00450731">
        <w:rPr>
          <w:sz w:val="26"/>
          <w:szCs w:val="26"/>
        </w:rPr>
        <w:t xml:space="preserve"> </w:t>
      </w:r>
      <w:r>
        <w:rPr>
          <w:sz w:val="26"/>
          <w:szCs w:val="26"/>
        </w:rPr>
        <w:t>а также</w:t>
      </w:r>
      <w:r w:rsidR="00314D71" w:rsidRPr="00314D71">
        <w:rPr>
          <w:sz w:val="26"/>
          <w:szCs w:val="26"/>
        </w:rPr>
        <w:t xml:space="preserve"> семилетний опыт применения страхования гражданской ответственности в саморегулировании строительного комплекса показал</w:t>
      </w:r>
      <w:r>
        <w:rPr>
          <w:sz w:val="26"/>
          <w:szCs w:val="26"/>
        </w:rPr>
        <w:t>и</w:t>
      </w:r>
      <w:r w:rsidR="00314D71" w:rsidRPr="00314D71">
        <w:rPr>
          <w:sz w:val="26"/>
          <w:szCs w:val="26"/>
        </w:rPr>
        <w:t xml:space="preserve"> успешность </w:t>
      </w:r>
      <w:r>
        <w:rPr>
          <w:sz w:val="26"/>
          <w:szCs w:val="26"/>
        </w:rPr>
        <w:t>использования</w:t>
      </w:r>
      <w:r w:rsidR="00314D71" w:rsidRPr="00314D71">
        <w:rPr>
          <w:sz w:val="26"/>
          <w:szCs w:val="26"/>
        </w:rPr>
        <w:t xml:space="preserve"> этой формы дополнительной имущественной ответственности.</w:t>
      </w:r>
    </w:p>
    <w:p w:rsidR="00314D71" w:rsidRDefault="00314D71" w:rsidP="00A540B1">
      <w:pPr>
        <w:ind w:firstLine="567"/>
        <w:jc w:val="both"/>
        <w:rPr>
          <w:sz w:val="26"/>
          <w:szCs w:val="26"/>
        </w:rPr>
      </w:pPr>
      <w:r w:rsidRPr="00314D71">
        <w:rPr>
          <w:sz w:val="26"/>
          <w:szCs w:val="26"/>
        </w:rPr>
        <w:t xml:space="preserve">Пришло время восстанавливать справедливость </w:t>
      </w:r>
      <w:r w:rsidR="009451AB">
        <w:rPr>
          <w:sz w:val="26"/>
          <w:szCs w:val="26"/>
        </w:rPr>
        <w:t>и признать</w:t>
      </w:r>
      <w:r w:rsidRPr="00314D71">
        <w:rPr>
          <w:sz w:val="26"/>
          <w:szCs w:val="26"/>
        </w:rPr>
        <w:t xml:space="preserve"> право членов саморегулируемых организаций на применение страхования как самостоятельной формы дополнительной имущественной ответственности. Страхование </w:t>
      </w:r>
      <w:r w:rsidR="009451AB">
        <w:rPr>
          <w:sz w:val="26"/>
          <w:szCs w:val="26"/>
        </w:rPr>
        <w:t>–</w:t>
      </w:r>
      <w:r w:rsidRPr="00314D71">
        <w:rPr>
          <w:sz w:val="26"/>
          <w:szCs w:val="26"/>
        </w:rPr>
        <w:t xml:space="preserve"> </w:t>
      </w:r>
      <w:r w:rsidR="009451AB">
        <w:rPr>
          <w:sz w:val="26"/>
          <w:szCs w:val="26"/>
        </w:rPr>
        <w:t>это удобный и</w:t>
      </w:r>
      <w:r w:rsidRPr="00314D71">
        <w:rPr>
          <w:sz w:val="26"/>
          <w:szCs w:val="26"/>
        </w:rPr>
        <w:t xml:space="preserve"> испытанный на практике путь создания условий для развития института </w:t>
      </w:r>
      <w:r w:rsidRPr="00314D71">
        <w:rPr>
          <w:sz w:val="26"/>
          <w:szCs w:val="26"/>
        </w:rPr>
        <w:lastRenderedPageBreak/>
        <w:t>саморегулирования, если, конечно, перестроение саморегу</w:t>
      </w:r>
      <w:r w:rsidR="009451AB">
        <w:rPr>
          <w:sz w:val="26"/>
          <w:szCs w:val="26"/>
        </w:rPr>
        <w:t>лирования не преследует другие ц</w:t>
      </w:r>
      <w:r w:rsidRPr="00314D71">
        <w:rPr>
          <w:sz w:val="26"/>
          <w:szCs w:val="26"/>
        </w:rPr>
        <w:t>ели.</w:t>
      </w:r>
    </w:p>
    <w:p w:rsidR="00607383" w:rsidRDefault="00450731" w:rsidP="00A540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07383">
        <w:rPr>
          <w:sz w:val="26"/>
          <w:szCs w:val="26"/>
        </w:rPr>
        <w:t>. Более активное участие саморегулируемых организаций в совершенствовании законодательства должно стать основой смены концепции регулирования общественных отношений, изменения логики социального поведения, преодоления инерционности управления, повышения безопасности и конкурентоспособности экономики.</w:t>
      </w:r>
    </w:p>
    <w:p w:rsidR="00607383" w:rsidRDefault="00450731" w:rsidP="006073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07383" w:rsidRPr="00607383">
        <w:rPr>
          <w:sz w:val="26"/>
          <w:szCs w:val="26"/>
        </w:rPr>
        <w:t xml:space="preserve">. Обеспечить развитие саморегулируемых организаций </w:t>
      </w:r>
      <w:r w:rsidR="00491562" w:rsidRPr="00607383">
        <w:rPr>
          <w:sz w:val="26"/>
          <w:szCs w:val="26"/>
        </w:rPr>
        <w:t xml:space="preserve">в сферах повышенного риска </w:t>
      </w:r>
      <w:r w:rsidR="00607383" w:rsidRPr="00607383">
        <w:rPr>
          <w:sz w:val="26"/>
          <w:szCs w:val="26"/>
        </w:rPr>
        <w:t xml:space="preserve">в соответствии с государственной политикой </w:t>
      </w:r>
      <w:r>
        <w:rPr>
          <w:sz w:val="26"/>
          <w:szCs w:val="26"/>
        </w:rPr>
        <w:noBreakHyphen/>
        <w:t xml:space="preserve"> </w:t>
      </w:r>
      <w:r w:rsidR="00607383" w:rsidRPr="00607383">
        <w:rPr>
          <w:sz w:val="26"/>
          <w:szCs w:val="26"/>
        </w:rPr>
        <w:t>значит отказаться от стереотипов в организации их деятельности, организовать деятельность всех участников рынка для предупреждения причинения вреда при выполнении работ на объектах капитального строительства, оказать поддержку в совершенствовании законодательства.</w:t>
      </w:r>
    </w:p>
    <w:p w:rsidR="00E6486F" w:rsidRPr="00607383" w:rsidRDefault="00E6486F" w:rsidP="006073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Перестроение системы саморегулирования в условиях отсутствия критериев оценки, объективной оценки осуществляемой деятельности, </w:t>
      </w:r>
      <w:r w:rsidR="00491562">
        <w:rPr>
          <w:sz w:val="26"/>
          <w:szCs w:val="26"/>
        </w:rPr>
        <w:t xml:space="preserve">несоответствия </w:t>
      </w:r>
      <w:r>
        <w:rPr>
          <w:sz w:val="26"/>
          <w:szCs w:val="26"/>
        </w:rPr>
        <w:t xml:space="preserve">применяемых норм основополагающим положениям безопасности разумнее всего остановить и внести срочные изменения </w:t>
      </w:r>
      <w:r w:rsidR="00491562">
        <w:rPr>
          <w:sz w:val="26"/>
          <w:szCs w:val="26"/>
        </w:rPr>
        <w:t xml:space="preserve">в законодательные нормы </w:t>
      </w:r>
      <w:r>
        <w:rPr>
          <w:sz w:val="26"/>
          <w:szCs w:val="26"/>
        </w:rPr>
        <w:t xml:space="preserve">для приведения их в соответствие с нормами </w:t>
      </w:r>
      <w:r w:rsidR="00491562">
        <w:rPr>
          <w:sz w:val="26"/>
          <w:szCs w:val="26"/>
        </w:rPr>
        <w:t xml:space="preserve">Конституции </w:t>
      </w:r>
      <w:r w:rsidR="00450731">
        <w:rPr>
          <w:sz w:val="26"/>
          <w:szCs w:val="26"/>
        </w:rPr>
        <w:t>Российской Федерации</w:t>
      </w:r>
      <w:r w:rsidR="00491562">
        <w:rPr>
          <w:sz w:val="26"/>
          <w:szCs w:val="26"/>
        </w:rPr>
        <w:t xml:space="preserve">, Гражданского кодекса </w:t>
      </w:r>
      <w:r w:rsidR="00450731">
        <w:rPr>
          <w:sz w:val="26"/>
          <w:szCs w:val="26"/>
        </w:rPr>
        <w:t>Российской Федерации</w:t>
      </w:r>
      <w:r w:rsidR="00491562">
        <w:rPr>
          <w:sz w:val="26"/>
          <w:szCs w:val="26"/>
        </w:rPr>
        <w:t>, Федерального закона «О </w:t>
      </w:r>
      <w:r>
        <w:rPr>
          <w:sz w:val="26"/>
          <w:szCs w:val="26"/>
        </w:rPr>
        <w:t>безопасности».</w:t>
      </w:r>
    </w:p>
    <w:sectPr w:rsidR="00E6486F" w:rsidRPr="00607383" w:rsidSect="009E0C9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31" w:rsidRDefault="00450731" w:rsidP="009E0C9C">
      <w:r>
        <w:separator/>
      </w:r>
    </w:p>
  </w:endnote>
  <w:endnote w:type="continuationSeparator" w:id="0">
    <w:p w:rsidR="00450731" w:rsidRDefault="00450731" w:rsidP="009E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189531"/>
      <w:docPartObj>
        <w:docPartGallery w:val="Page Numbers (Bottom of Page)"/>
        <w:docPartUnique/>
      </w:docPartObj>
    </w:sdtPr>
    <w:sdtEndPr/>
    <w:sdtContent>
      <w:p w:rsidR="00450731" w:rsidRDefault="004507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643">
          <w:rPr>
            <w:noProof/>
          </w:rPr>
          <w:t>5</w:t>
        </w:r>
        <w:r>
          <w:fldChar w:fldCharType="end"/>
        </w:r>
      </w:p>
    </w:sdtContent>
  </w:sdt>
  <w:p w:rsidR="00450731" w:rsidRDefault="004507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31" w:rsidRDefault="00450731" w:rsidP="009E0C9C">
      <w:r>
        <w:separator/>
      </w:r>
    </w:p>
  </w:footnote>
  <w:footnote w:type="continuationSeparator" w:id="0">
    <w:p w:rsidR="00450731" w:rsidRDefault="00450731" w:rsidP="009E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6B4F"/>
    <w:multiLevelType w:val="hybridMultilevel"/>
    <w:tmpl w:val="202ED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A0E71B5"/>
    <w:multiLevelType w:val="hybridMultilevel"/>
    <w:tmpl w:val="1004DD92"/>
    <w:lvl w:ilvl="0" w:tplc="583EC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70"/>
    <w:rsid w:val="000508CC"/>
    <w:rsid w:val="000B1D0A"/>
    <w:rsid w:val="000C7500"/>
    <w:rsid w:val="00115B28"/>
    <w:rsid w:val="00123AC8"/>
    <w:rsid w:val="00125007"/>
    <w:rsid w:val="00137240"/>
    <w:rsid w:val="00146873"/>
    <w:rsid w:val="00147B00"/>
    <w:rsid w:val="001B5D89"/>
    <w:rsid w:val="001C4EFB"/>
    <w:rsid w:val="001C6310"/>
    <w:rsid w:val="001C7D5C"/>
    <w:rsid w:val="001F6296"/>
    <w:rsid w:val="002320E2"/>
    <w:rsid w:val="002D4532"/>
    <w:rsid w:val="002D7465"/>
    <w:rsid w:val="00314D71"/>
    <w:rsid w:val="0038755A"/>
    <w:rsid w:val="003962D2"/>
    <w:rsid w:val="003B7A87"/>
    <w:rsid w:val="00406F2A"/>
    <w:rsid w:val="004414CE"/>
    <w:rsid w:val="00450731"/>
    <w:rsid w:val="004657D3"/>
    <w:rsid w:val="00491562"/>
    <w:rsid w:val="004B24F5"/>
    <w:rsid w:val="00511736"/>
    <w:rsid w:val="00526AB5"/>
    <w:rsid w:val="00531643"/>
    <w:rsid w:val="0053167F"/>
    <w:rsid w:val="005911CD"/>
    <w:rsid w:val="0059633E"/>
    <w:rsid w:val="005A1757"/>
    <w:rsid w:val="005C4FA4"/>
    <w:rsid w:val="005F7A48"/>
    <w:rsid w:val="00600148"/>
    <w:rsid w:val="00607383"/>
    <w:rsid w:val="0067187A"/>
    <w:rsid w:val="00694661"/>
    <w:rsid w:val="006C3EAB"/>
    <w:rsid w:val="006C58B8"/>
    <w:rsid w:val="006F6BC8"/>
    <w:rsid w:val="00703FC2"/>
    <w:rsid w:val="00711825"/>
    <w:rsid w:val="00761CBE"/>
    <w:rsid w:val="00791C9B"/>
    <w:rsid w:val="007943B1"/>
    <w:rsid w:val="007A71B8"/>
    <w:rsid w:val="007B4756"/>
    <w:rsid w:val="007C42B1"/>
    <w:rsid w:val="007C6CFE"/>
    <w:rsid w:val="00803AE3"/>
    <w:rsid w:val="00826381"/>
    <w:rsid w:val="008C21D1"/>
    <w:rsid w:val="008D0EE1"/>
    <w:rsid w:val="009420EC"/>
    <w:rsid w:val="00944ED2"/>
    <w:rsid w:val="009451AB"/>
    <w:rsid w:val="00985753"/>
    <w:rsid w:val="009E0C9C"/>
    <w:rsid w:val="009F68E3"/>
    <w:rsid w:val="00A025AE"/>
    <w:rsid w:val="00A14A66"/>
    <w:rsid w:val="00A540B1"/>
    <w:rsid w:val="00A719CE"/>
    <w:rsid w:val="00A71D5F"/>
    <w:rsid w:val="00A811B8"/>
    <w:rsid w:val="00A82E89"/>
    <w:rsid w:val="00AA20D9"/>
    <w:rsid w:val="00AB15BE"/>
    <w:rsid w:val="00AF4A1A"/>
    <w:rsid w:val="00B14356"/>
    <w:rsid w:val="00B21ABF"/>
    <w:rsid w:val="00B377A5"/>
    <w:rsid w:val="00B96042"/>
    <w:rsid w:val="00BD7F5A"/>
    <w:rsid w:val="00C43BE5"/>
    <w:rsid w:val="00C737DA"/>
    <w:rsid w:val="00C97EEF"/>
    <w:rsid w:val="00CC5AE8"/>
    <w:rsid w:val="00D25D6E"/>
    <w:rsid w:val="00DC32EB"/>
    <w:rsid w:val="00DC65EF"/>
    <w:rsid w:val="00DE722E"/>
    <w:rsid w:val="00E3250C"/>
    <w:rsid w:val="00E6486F"/>
    <w:rsid w:val="00E66B5B"/>
    <w:rsid w:val="00E71770"/>
    <w:rsid w:val="00E8409F"/>
    <w:rsid w:val="00E865AE"/>
    <w:rsid w:val="00E86DC6"/>
    <w:rsid w:val="00EA7298"/>
    <w:rsid w:val="00EE4CAE"/>
    <w:rsid w:val="00EF6039"/>
    <w:rsid w:val="00F47F7C"/>
    <w:rsid w:val="00F53BBA"/>
    <w:rsid w:val="00F74C3D"/>
    <w:rsid w:val="00F966D6"/>
    <w:rsid w:val="00FB1ADC"/>
    <w:rsid w:val="00FD2EFE"/>
    <w:rsid w:val="00FD5905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C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C9C"/>
  </w:style>
  <w:style w:type="paragraph" w:styleId="a5">
    <w:name w:val="footer"/>
    <w:basedOn w:val="a"/>
    <w:link w:val="a6"/>
    <w:uiPriority w:val="99"/>
    <w:unhideWhenUsed/>
    <w:rsid w:val="009E0C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C9C"/>
  </w:style>
  <w:style w:type="character" w:customStyle="1" w:styleId="blk">
    <w:name w:val="blk"/>
    <w:basedOn w:val="a0"/>
    <w:rsid w:val="001C6310"/>
  </w:style>
  <w:style w:type="character" w:styleId="a7">
    <w:name w:val="Hyperlink"/>
    <w:basedOn w:val="a0"/>
    <w:uiPriority w:val="99"/>
    <w:semiHidden/>
    <w:unhideWhenUsed/>
    <w:rsid w:val="001C63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75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50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C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C9C"/>
  </w:style>
  <w:style w:type="paragraph" w:styleId="a5">
    <w:name w:val="footer"/>
    <w:basedOn w:val="a"/>
    <w:link w:val="a6"/>
    <w:uiPriority w:val="99"/>
    <w:unhideWhenUsed/>
    <w:rsid w:val="009E0C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C9C"/>
  </w:style>
  <w:style w:type="character" w:customStyle="1" w:styleId="blk">
    <w:name w:val="blk"/>
    <w:basedOn w:val="a0"/>
    <w:rsid w:val="001C6310"/>
  </w:style>
  <w:style w:type="character" w:styleId="a7">
    <w:name w:val="Hyperlink"/>
    <w:basedOn w:val="a0"/>
    <w:uiPriority w:val="99"/>
    <w:semiHidden/>
    <w:unhideWhenUsed/>
    <w:rsid w:val="001C63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75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50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540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Secretar</cp:lastModifiedBy>
  <cp:revision>5</cp:revision>
  <cp:lastPrinted>2017-04-06T08:49:00Z</cp:lastPrinted>
  <dcterms:created xsi:type="dcterms:W3CDTF">2017-04-11T11:09:00Z</dcterms:created>
  <dcterms:modified xsi:type="dcterms:W3CDTF">2017-04-11T14:15:00Z</dcterms:modified>
</cp:coreProperties>
</file>