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29" w:rsidRDefault="00D67F29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D0" w:rsidRDefault="00C22DD0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D0" w:rsidRDefault="00C22DD0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D0" w:rsidRDefault="00C22DD0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D0" w:rsidRDefault="00C22DD0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D0" w:rsidRDefault="00C22DD0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C05DEC" w:rsidP="0099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согласования структуры органов исполнительной власти субъектов Российской Федерации в области государственной экспертизы проектной документации и (или) результатов инженерных изысканий </w:t>
      </w: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71" w:rsidRDefault="00112D71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29" w:rsidRDefault="00205017" w:rsidP="0020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01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37969">
        <w:rPr>
          <w:rFonts w:ascii="Times New Roman" w:hAnsi="Times New Roman" w:cs="Times New Roman"/>
          <w:bCs/>
          <w:sz w:val="28"/>
          <w:szCs w:val="28"/>
        </w:rPr>
        <w:t xml:space="preserve">подпунктом 5.2.27 Положения о </w:t>
      </w:r>
      <w:r w:rsidR="00737969" w:rsidRPr="00CB03A9">
        <w:rPr>
          <w:rFonts w:ascii="Times New Roman" w:eastAsia="Calibri" w:hAnsi="Times New Roman" w:cs="Times New Roman"/>
          <w:sz w:val="28"/>
          <w:szCs w:val="28"/>
        </w:rPr>
        <w:t xml:space="preserve">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«О Министерстве строительства и жилищно-коммунального хозяйства Российской Федерации» </w:t>
      </w:r>
      <w:r w:rsidR="009962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4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статьей 6.1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</w:t>
      </w:r>
      <w:r w:rsidR="000A3CE0">
        <w:rPr>
          <w:rFonts w:ascii="Times New Roman" w:hAnsi="Times New Roman" w:cs="Times New Roman"/>
          <w:bCs/>
          <w:sz w:val="28"/>
          <w:szCs w:val="28"/>
        </w:rPr>
        <w:t>№</w:t>
      </w:r>
      <w:r w:rsidR="0073796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, ст. 16; 2006, </w:t>
      </w:r>
      <w:r w:rsidR="000A3CE0">
        <w:rPr>
          <w:rFonts w:ascii="Times New Roman" w:hAnsi="Times New Roman" w:cs="Times New Roman"/>
          <w:bCs/>
          <w:sz w:val="28"/>
          <w:szCs w:val="28"/>
        </w:rPr>
        <w:t>№</w:t>
      </w:r>
      <w:r w:rsidR="00737969">
        <w:rPr>
          <w:rFonts w:ascii="Times New Roman" w:hAnsi="Times New Roman" w:cs="Times New Roman"/>
          <w:bCs/>
          <w:sz w:val="28"/>
          <w:szCs w:val="28"/>
        </w:rPr>
        <w:t xml:space="preserve"> 52</w:t>
      </w:r>
      <w:r w:rsidR="00112D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7969">
        <w:rPr>
          <w:rFonts w:ascii="Times New Roman" w:hAnsi="Times New Roman" w:cs="Times New Roman"/>
          <w:bCs/>
          <w:sz w:val="28"/>
          <w:szCs w:val="28"/>
        </w:rPr>
        <w:br/>
      </w:r>
      <w:r w:rsidR="00112D71">
        <w:rPr>
          <w:rFonts w:ascii="Times New Roman" w:hAnsi="Times New Roman" w:cs="Times New Roman"/>
          <w:bCs/>
          <w:sz w:val="28"/>
          <w:szCs w:val="28"/>
        </w:rPr>
        <w:t>ст. 5498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12D71" w:rsidRPr="00112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F29" w:rsidRPr="00112D71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9962C0" w:rsidRPr="00112D71" w:rsidRDefault="009962C0" w:rsidP="0020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29" w:rsidRPr="00C64BDD" w:rsidRDefault="00D67F29" w:rsidP="00B748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1.</w:t>
      </w:r>
      <w:r w:rsidR="000A3CE0">
        <w:rPr>
          <w:rFonts w:ascii="Times New Roman" w:hAnsi="Times New Roman" w:cs="Times New Roman"/>
          <w:bCs/>
          <w:sz w:val="28"/>
          <w:szCs w:val="28"/>
        </w:rPr>
        <w:tab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31" w:history="1">
        <w:r w:rsidRPr="00C64BDD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о порядке согласования структуры органа исполнительной власти субъекта Российской Федерации в области государственной экспертизы проектной документации</w:t>
      </w:r>
      <w:r w:rsidR="0028774A" w:rsidRPr="00C64BDD"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результатов инженерных изысканий</w:t>
      </w:r>
      <w:r w:rsidR="0017655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и настоящему приказу</w:t>
      </w:r>
      <w:r w:rsidRPr="00C64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62C0" w:rsidRDefault="0028774A" w:rsidP="00B748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2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.</w:t>
      </w:r>
      <w:r w:rsidR="000A3CE0">
        <w:rPr>
          <w:rFonts w:ascii="Times New Roman" w:hAnsi="Times New Roman" w:cs="Times New Roman"/>
          <w:bCs/>
          <w:sz w:val="28"/>
          <w:szCs w:val="28"/>
        </w:rPr>
        <w:tab/>
      </w:r>
      <w:r w:rsidR="009962C0" w:rsidRPr="009962C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возложить </w:t>
      </w:r>
      <w:r w:rsidR="009962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6554">
        <w:rPr>
          <w:rFonts w:ascii="Times New Roman" w:hAnsi="Times New Roman" w:cs="Times New Roman"/>
          <w:bCs/>
          <w:sz w:val="28"/>
          <w:szCs w:val="28"/>
        </w:rPr>
        <w:t>п</w:t>
      </w:r>
      <w:r w:rsidR="009962C0" w:rsidRPr="009962C0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Министра строительства и жилищно-коммунального хозяйства Российской Федерации Л.О. </w:t>
      </w:r>
      <w:proofErr w:type="spellStart"/>
      <w:r w:rsidR="009962C0" w:rsidRPr="009962C0">
        <w:rPr>
          <w:rFonts w:ascii="Times New Roman" w:hAnsi="Times New Roman" w:cs="Times New Roman"/>
          <w:bCs/>
          <w:sz w:val="28"/>
          <w:szCs w:val="28"/>
        </w:rPr>
        <w:t>Ставицкого</w:t>
      </w:r>
      <w:proofErr w:type="spellEnd"/>
      <w:r w:rsidR="009962C0" w:rsidRPr="009962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962C0" w:rsidRDefault="009962C0" w:rsidP="00B748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2C0" w:rsidRDefault="009962C0" w:rsidP="0028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2C0" w:rsidRDefault="009962C0" w:rsidP="0028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2C0" w:rsidRPr="00C64BDD" w:rsidRDefault="009962C0" w:rsidP="0099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2C0">
        <w:rPr>
          <w:rFonts w:ascii="Times New Roman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           </w:t>
      </w:r>
      <w:r w:rsidR="00FD7A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962C0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Pr="009962C0">
        <w:rPr>
          <w:rFonts w:ascii="Times New Roman" w:hAnsi="Times New Roman" w:cs="Times New Roman"/>
          <w:bCs/>
          <w:sz w:val="28"/>
          <w:szCs w:val="28"/>
        </w:rPr>
        <w:t>Мень</w:t>
      </w:r>
      <w:proofErr w:type="spellEnd"/>
    </w:p>
    <w:p w:rsidR="00D67F29" w:rsidRPr="00C64BDD" w:rsidRDefault="00D67F29" w:rsidP="0028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74A" w:rsidRPr="00C64BDD" w:rsidRDefault="0028774A" w:rsidP="0028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E0" w:rsidRPr="000A3CE0" w:rsidRDefault="000A3CE0" w:rsidP="002877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D67F29" w:rsidRPr="00C64BDD" w:rsidRDefault="00D67F29" w:rsidP="0028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F29" w:rsidRPr="00C64BDD" w:rsidRDefault="00D67F29" w:rsidP="00D67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27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53054" w:rsidRPr="00C92F34" w:rsidTr="00270664">
        <w:tc>
          <w:tcPr>
            <w:tcW w:w="4678" w:type="dxa"/>
          </w:tcPr>
          <w:p w:rsidR="00D53054" w:rsidRDefault="00D53054" w:rsidP="00270664">
            <w:pPr>
              <w:tabs>
                <w:tab w:val="left" w:pos="9498"/>
              </w:tabs>
              <w:ind w:right="-1"/>
              <w:jc w:val="right"/>
              <w:rPr>
                <w:sz w:val="28"/>
                <w:szCs w:val="28"/>
              </w:rPr>
            </w:pPr>
            <w:bookmarkStart w:id="0" w:name="Par31"/>
            <w:bookmarkEnd w:id="0"/>
          </w:p>
        </w:tc>
        <w:tc>
          <w:tcPr>
            <w:tcW w:w="4961" w:type="dxa"/>
          </w:tcPr>
          <w:p w:rsidR="00176554" w:rsidRDefault="00D53054" w:rsidP="00270664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3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3054" w:rsidRPr="00C92F34" w:rsidRDefault="00D53054" w:rsidP="00270664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3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строительства и жилищно-коммунального хозяйства Российской Федерации </w:t>
            </w:r>
          </w:p>
          <w:p w:rsidR="00D53054" w:rsidRPr="00C92F34" w:rsidRDefault="00D53054" w:rsidP="00270664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34">
              <w:rPr>
                <w:rFonts w:ascii="Times New Roman" w:hAnsi="Times New Roman" w:cs="Times New Roman"/>
                <w:sz w:val="28"/>
                <w:szCs w:val="28"/>
              </w:rPr>
              <w:t>от __________________ № _________</w:t>
            </w:r>
          </w:p>
        </w:tc>
      </w:tr>
    </w:tbl>
    <w:p w:rsidR="00D53054" w:rsidRDefault="00D53054" w:rsidP="00D6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1765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54" w:rsidRDefault="00D530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774A" w:rsidRPr="00C64BDD" w:rsidRDefault="00D53054" w:rsidP="00D5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176554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структуры органов исполнительной власти субъектов Российской Федерации в области государственной экспертизы проектной документации и (или) результатов инженерных изысканий </w:t>
      </w:r>
    </w:p>
    <w:p w:rsidR="00D67F29" w:rsidRPr="00C64BDD" w:rsidRDefault="00D67F29" w:rsidP="00D6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согласования </w:t>
      </w:r>
      <w:r w:rsidR="0028774A" w:rsidRPr="00C64BDD">
        <w:rPr>
          <w:rFonts w:ascii="Times New Roman" w:hAnsi="Times New Roman" w:cs="Times New Roman"/>
          <w:bCs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054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структуры органа исполнительной власти субъекта Российской Федерации в области государственной экспертизы проектной документации</w:t>
      </w:r>
      <w:r w:rsidR="0028774A" w:rsidRPr="00C64BDD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результатов инженерных изысканий, а также порядок согласования изменений в нее, включая перечень, порядок представления и рассмотрения необходимых документов.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Рассмотрение вопроса о согласовании структуры органа исполнительной власти субъекта Российской Федерации в области государственной экспертизы проектной документации</w:t>
      </w:r>
      <w:r w:rsidR="00887E95" w:rsidRPr="00C64BDD"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результатов инженерных изысканий (далее </w:t>
      </w:r>
      <w:r w:rsidR="00774D6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Структура) осуществляется</w:t>
      </w:r>
      <w:r w:rsidR="00887E95" w:rsidRPr="00C64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E4E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774D63" w:rsidRPr="00C64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на основании следующих документов: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письменного обращения, подписанного высшим должностным лицом субъекта Российской Федерации в установленном порядке либо лицом, исполняющим </w:t>
      </w:r>
      <w:r w:rsidR="00251E4E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>его обязанности;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проекта Структуры в виде графического изображения;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пояснительной записки к проекту Структуры, содержащей информацию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по осуществлению полномочий в области государственной экспертизы, включая подробное описание представленной Структуры, статуса, полномочий, порядка деятельности и взаимодействия органов (подразделений), входящих в Структуру, а также взаимодействия с иными органами, входящими в общую структуру органов исполнительной власти субъекта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(далее </w:t>
      </w:r>
      <w:r w:rsidR="00D53054">
        <w:rPr>
          <w:rFonts w:ascii="Times New Roman" w:hAnsi="Times New Roman" w:cs="Times New Roman"/>
          <w:bCs/>
          <w:sz w:val="28"/>
          <w:szCs w:val="28"/>
        </w:rPr>
        <w:t>–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Пояснительная записка). К Пояснительной записке должны быть приложены действующие Положения, Уставы, иные документы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>либо проекты таких документов, характеризующих Структуру и определяющих полномочия и порядок деятельности входящих в ее состав органов (организаций, учреждений).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Проект Структуры, Пояснительная записка, прилагаемые к ней документы, включая предоставленные дополнительно, должны быть завизированы должностным лицом субъекта Российской Федерации в установленном порядке либо лицом, исполняющим его обязанности.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67F29" w:rsidRPr="00C64BD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случае представления документов, не соответствующих требованиям, установленным </w:t>
      </w:r>
      <w:hyperlink w:anchor="Par42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вправе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течение 5 (пяти) рабочих дней со дня получения документов вернуть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их без рассмотрения с указанием причин возврата.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осуществляет рассмотрение представленных субъектом Российской Федерации документов в срок не более 30 (тридцати) календарных дней со дня их поступления.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67F29" w:rsidRPr="00C64BD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случае необходимости при рассмотрении документов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вправе запросить у субъекта Российской Федерации дополнительную информацию </w:t>
      </w:r>
      <w:r w:rsidR="00411965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и документы, характеризующие представленную Структуру. В этом случае срок рассмотрения документов может быть продлен на период представления субъектом Российской Федерации запрошенных документов.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0"/>
      <w:bookmarkEnd w:id="2"/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Документы, запрошенные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, должны быть направлены субъектом Российской Федерации не позднее чем через 15 (пятнадцать) календарных дней со дня получения запроса. Если запрошенные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документы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не будут предоставлены в установленные сроки и без их рассмотрения невозможно принять решение по существу,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вправе принять решение об отказе в согласовании Структуры органа исполнительной власти субъекта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Российской Федерации в области государственной экспертизы.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Представленная на согласование Структура должна соответствовать требованиям законодательства Российской Федерации и обеспечивать полное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и качественное осуществление субъектом Российской Федерации переданных полномочий в области осуществления государственной экспертизы проектной документации и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результатов инженерных изысканий.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Допускается по согласованию с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оперативное внесение изменений в представленные документы, в случае выявления в них недостатков, которые можно устранить в процессе рассмотрения. При этом все изменения должны быть представлены в письменном виде и завизированы лицом, указанным в </w:t>
      </w:r>
      <w:hyperlink w:anchor="Par42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В случае, если документы не представляются субъектом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установленные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сроки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,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либо повторно представленные документы не соответствуют установленным требованиям, </w:t>
      </w:r>
      <w:r w:rsidR="00DD186C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об отказе в согласовании Структуры.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proofErr w:type="gramStart"/>
      <w:r w:rsidR="00D67F29" w:rsidRPr="00C64BDD">
        <w:rPr>
          <w:rFonts w:ascii="Times New Roman" w:hAnsi="Times New Roman" w:cs="Times New Roman"/>
          <w:bCs/>
          <w:sz w:val="28"/>
          <w:szCs w:val="28"/>
        </w:rPr>
        <w:t>рассмотрения</w:t>
      </w:r>
      <w:proofErr w:type="gramEnd"/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представленных субъектом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документов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принимает следующие решения: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о согласовании Структуры;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об отказе в согласовании Структуры.</w:t>
      </w:r>
    </w:p>
    <w:p w:rsidR="00D67F29" w:rsidRPr="00C64BDD" w:rsidRDefault="000A3CE0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Решение о согласовании Структуры органа исполнительной власти субъекта Российской Федерации в области государственной экспертизы принимается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 случае ее соответствия требованиям, установленным </w:t>
      </w:r>
      <w:hyperlink w:anchor="Par51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пунктом 7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Указанное решение оформляется путем проставления на согласованном варианте Структуры соответствующего штампа или надписи </w:t>
      </w:r>
      <w:r w:rsidR="00B95C1D">
        <w:rPr>
          <w:rFonts w:ascii="Times New Roman" w:hAnsi="Times New Roman" w:cs="Times New Roman"/>
          <w:bCs/>
          <w:sz w:val="28"/>
          <w:szCs w:val="28"/>
        </w:rPr>
        <w:t>«</w:t>
      </w:r>
      <w:r w:rsidRPr="00C64BDD">
        <w:rPr>
          <w:rFonts w:ascii="Times New Roman" w:hAnsi="Times New Roman" w:cs="Times New Roman"/>
          <w:bCs/>
          <w:sz w:val="28"/>
          <w:szCs w:val="28"/>
        </w:rPr>
        <w:t>СОГЛАСОВАНО</w:t>
      </w:r>
      <w:r w:rsidR="00B95C1D">
        <w:rPr>
          <w:rFonts w:ascii="Times New Roman" w:hAnsi="Times New Roman" w:cs="Times New Roman"/>
          <w:bCs/>
          <w:sz w:val="28"/>
          <w:szCs w:val="28"/>
        </w:rPr>
        <w:t>»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, заверяется подписью </w:t>
      </w:r>
      <w:r w:rsidR="00774D63">
        <w:rPr>
          <w:rFonts w:ascii="Times New Roman" w:hAnsi="Times New Roman" w:cs="Times New Roman"/>
          <w:bCs/>
          <w:sz w:val="28"/>
          <w:szCs w:val="28"/>
        </w:rPr>
        <w:t>п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ервого заместителя Министра строительства и жилищно-коммунального хозяйства Российской Федерации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или лица, исполняющего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его обязанности на основании приказа, а также печатью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Минстроя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Согласованная </w:t>
      </w:r>
      <w:r w:rsidR="00251E4E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письмом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Минстроя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направляется в двух экземплярах в адрес субъекта Российской Федерации для утверждения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порядке. При этом в сопроводительном письме могут быть отражены рекомендации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Минстроя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по организации деятельности согласованной Структуры.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Субъект Российской Федерации в установленном им порядке утверждает согласованную Структуру в течение 30 (тридцати) календарных дней со дня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ее получения и направляет один экземпляр в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>. В случае если одновременно с утверждением Структуры органа исполнительной власти субъекта Российской Федерации в области государственной экспертизы утверждаются документы, определяющие статус органов, входящих в ее состав,</w:t>
      </w:r>
      <w:r w:rsidR="000A3CE0" w:rsidRPr="000A3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направляются копии соответствующих документов.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Утверждение в субъекте Российской Федерации Структуры может быть осуществлено путем проставления</w:t>
      </w:r>
      <w:r w:rsidR="00D53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на полученных экземплярах соответствующего штампа или надписи </w:t>
      </w:r>
      <w:r w:rsidR="00B95C1D">
        <w:rPr>
          <w:rFonts w:ascii="Times New Roman" w:hAnsi="Times New Roman" w:cs="Times New Roman"/>
          <w:bCs/>
          <w:sz w:val="28"/>
          <w:szCs w:val="28"/>
        </w:rPr>
        <w:t>«</w:t>
      </w:r>
      <w:r w:rsidRPr="00C64BDD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="00B95C1D">
        <w:rPr>
          <w:rFonts w:ascii="Times New Roman" w:hAnsi="Times New Roman" w:cs="Times New Roman"/>
          <w:bCs/>
          <w:sz w:val="28"/>
          <w:szCs w:val="28"/>
        </w:rPr>
        <w:t>»</w:t>
      </w:r>
      <w:r w:rsidRPr="00C64BDD">
        <w:rPr>
          <w:rFonts w:ascii="Times New Roman" w:hAnsi="Times New Roman" w:cs="Times New Roman"/>
          <w:bCs/>
          <w:sz w:val="28"/>
          <w:szCs w:val="28"/>
        </w:rPr>
        <w:t>, заверяется подписью высшего должностного лица субъекта Российской Федерации в установленном порядке либо лица, исполняющим</w:t>
      </w:r>
      <w:r w:rsidR="00D53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BDD">
        <w:rPr>
          <w:rFonts w:ascii="Times New Roman" w:hAnsi="Times New Roman" w:cs="Times New Roman"/>
          <w:bCs/>
          <w:sz w:val="28"/>
          <w:szCs w:val="28"/>
        </w:rPr>
        <w:t>его обязанности, а также печатью субъекта Российской Федерации.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При утверждении в субъекте Российской Федерации Структуры в нее могут вноситься какие-либо изменения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рекомендациями Минстроя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F29" w:rsidRPr="00C64BDD" w:rsidRDefault="00B03FE1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согласовании Структуры принимается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 случае несоответствия ее требованиям, установленным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hyperlink w:anchor="Par51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пунктом 7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в случаях, установленных </w:t>
      </w:r>
      <w:hyperlink w:anchor="Par50" w:history="1">
        <w:r w:rsidR="00D67F29" w:rsidRPr="00C64BDD">
          <w:rPr>
            <w:rFonts w:ascii="Times New Roman" w:hAnsi="Times New Roman" w:cs="Times New Roman"/>
            <w:bCs/>
            <w:sz w:val="28"/>
            <w:szCs w:val="28"/>
          </w:rPr>
          <w:t>пунктом 6</w:t>
        </w:r>
      </w:hyperlink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согласовании Структуры оформляется письмом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за подписью </w:t>
      </w:r>
      <w:r w:rsidR="0030538B">
        <w:rPr>
          <w:rFonts w:ascii="Times New Roman" w:hAnsi="Times New Roman" w:cs="Times New Roman"/>
          <w:bCs/>
          <w:sz w:val="28"/>
          <w:szCs w:val="28"/>
        </w:rPr>
        <w:t>п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Министра строительства и жилищно-коммунального хозяйства Российской Федерации или лица, исполняющего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 xml:space="preserve">его обязанности на основании </w:t>
      </w:r>
      <w:r w:rsidRPr="00C64BDD">
        <w:rPr>
          <w:rFonts w:ascii="Times New Roman" w:hAnsi="Times New Roman" w:cs="Times New Roman"/>
          <w:bCs/>
          <w:sz w:val="28"/>
          <w:szCs w:val="28"/>
        </w:rPr>
        <w:t>приказа и должно содержать мотивировочную часть, объясняющую причины и основания отказа.</w:t>
      </w:r>
    </w:p>
    <w:p w:rsidR="00D67F29" w:rsidRPr="00C64BDD" w:rsidRDefault="00B03FE1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Все изменения в согласованную и утвержденную Структуру могут быть внесены только по согласованию с </w:t>
      </w:r>
      <w:r w:rsidR="007959B3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F29" w:rsidRPr="00C64BDD" w:rsidRDefault="00B03FE1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Рассмотрение вопроса о внесении изменений в согласованную Структуру осуществляется в порядке, установленном настоящим Положением для согласования Структуры на основании следующих документов: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письменного обращения, подписанного высшим должностным лицом субъекта Российской Федерации в установленном порядке либо лицом, исполняющим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>его обязанности;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>проекта Структуры в виде графического изображения;</w:t>
      </w:r>
    </w:p>
    <w:p w:rsidR="00D67F29" w:rsidRPr="00C64BDD" w:rsidRDefault="00D67F29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пояснительной записки к проекту Структуры, содержащей информацию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о вносимых в ранее согласованную </w:t>
      </w:r>
      <w:r w:rsidR="00C57373" w:rsidRPr="00C64BDD">
        <w:rPr>
          <w:rFonts w:ascii="Times New Roman" w:hAnsi="Times New Roman" w:cs="Times New Roman"/>
          <w:bCs/>
          <w:sz w:val="28"/>
          <w:szCs w:val="28"/>
        </w:rPr>
        <w:t>Минстроем России</w:t>
      </w:r>
      <w:r w:rsidRPr="00C64BDD">
        <w:rPr>
          <w:rFonts w:ascii="Times New Roman" w:hAnsi="Times New Roman" w:cs="Times New Roman"/>
          <w:bCs/>
          <w:sz w:val="28"/>
          <w:szCs w:val="28"/>
        </w:rPr>
        <w:t xml:space="preserve"> Структуру изменений, оформленной в соответствии с требованиями, изложенными в </w:t>
      </w:r>
      <w:hyperlink w:anchor="Par42" w:history="1">
        <w:r w:rsidRPr="00C64BDD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C64B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D67F29" w:rsidRPr="00C64BDD" w:rsidRDefault="00B03FE1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57373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 ведет учет согласованных Структур и внесенных </w:t>
      </w:r>
      <w:r w:rsidR="00E71F47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в них изменений.</w:t>
      </w:r>
    </w:p>
    <w:p w:rsidR="00D67F29" w:rsidRPr="00C64BDD" w:rsidRDefault="00B03FE1" w:rsidP="00C22D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Материалы, представленные субъектами Российской Федерации </w:t>
      </w:r>
      <w:r w:rsidR="000A3CE0">
        <w:rPr>
          <w:rFonts w:ascii="Times New Roman" w:hAnsi="Times New Roman" w:cs="Times New Roman"/>
          <w:bCs/>
          <w:sz w:val="28"/>
          <w:szCs w:val="28"/>
        </w:rPr>
        <w:br/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7373" w:rsidRPr="00C64BDD">
        <w:rPr>
          <w:rFonts w:ascii="Times New Roman" w:hAnsi="Times New Roman" w:cs="Times New Roman"/>
          <w:bCs/>
          <w:sz w:val="28"/>
          <w:szCs w:val="28"/>
        </w:rPr>
        <w:t>Минстрой России</w:t>
      </w:r>
      <w:r w:rsidR="00D67F29" w:rsidRPr="00C64BDD">
        <w:rPr>
          <w:rFonts w:ascii="Times New Roman" w:hAnsi="Times New Roman" w:cs="Times New Roman"/>
          <w:bCs/>
          <w:sz w:val="28"/>
          <w:szCs w:val="28"/>
        </w:rPr>
        <w:t>, возврату не подлежат, за исключением случаев, установленных настоящим Положением.</w:t>
      </w:r>
    </w:p>
    <w:p w:rsidR="00CA0F1E" w:rsidRDefault="00CA0F1E" w:rsidP="00C22DD0">
      <w:pPr>
        <w:tabs>
          <w:tab w:val="left" w:pos="993"/>
          <w:tab w:val="left" w:pos="1134"/>
        </w:tabs>
        <w:ind w:firstLine="709"/>
      </w:pPr>
    </w:p>
    <w:p w:rsidR="00A56904" w:rsidRDefault="00A56904" w:rsidP="00C22DD0">
      <w:pPr>
        <w:tabs>
          <w:tab w:val="left" w:pos="993"/>
          <w:tab w:val="left" w:pos="1134"/>
        </w:tabs>
        <w:ind w:firstLine="709"/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GoBack"/>
      <w:bookmarkEnd w:id="4"/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47" w:rsidRDefault="00E71F47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904" w:rsidRDefault="00A56904" w:rsidP="00A5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56904" w:rsidSect="00A56904">
      <w:pgSz w:w="11905" w:h="16838"/>
      <w:pgMar w:top="1134" w:right="706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9"/>
    <w:rsid w:val="0000070B"/>
    <w:rsid w:val="00012BA3"/>
    <w:rsid w:val="00034D67"/>
    <w:rsid w:val="00041400"/>
    <w:rsid w:val="00053C70"/>
    <w:rsid w:val="00070228"/>
    <w:rsid w:val="000812E2"/>
    <w:rsid w:val="00086E49"/>
    <w:rsid w:val="000871EB"/>
    <w:rsid w:val="00091244"/>
    <w:rsid w:val="00092F92"/>
    <w:rsid w:val="00093407"/>
    <w:rsid w:val="00096F44"/>
    <w:rsid w:val="000A3CE0"/>
    <w:rsid w:val="000B61C5"/>
    <w:rsid w:val="000D6C2C"/>
    <w:rsid w:val="000E17FA"/>
    <w:rsid w:val="00100470"/>
    <w:rsid w:val="00110279"/>
    <w:rsid w:val="00112D71"/>
    <w:rsid w:val="00123A9E"/>
    <w:rsid w:val="00140EE4"/>
    <w:rsid w:val="00164357"/>
    <w:rsid w:val="00166516"/>
    <w:rsid w:val="00170AFB"/>
    <w:rsid w:val="00170FD0"/>
    <w:rsid w:val="00176554"/>
    <w:rsid w:val="00176DFF"/>
    <w:rsid w:val="001774EE"/>
    <w:rsid w:val="00182F04"/>
    <w:rsid w:val="00190A45"/>
    <w:rsid w:val="00192871"/>
    <w:rsid w:val="00197424"/>
    <w:rsid w:val="001C47EF"/>
    <w:rsid w:val="001E1EE9"/>
    <w:rsid w:val="001E585B"/>
    <w:rsid w:val="001F2A12"/>
    <w:rsid w:val="00201123"/>
    <w:rsid w:val="00205017"/>
    <w:rsid w:val="00206A1D"/>
    <w:rsid w:val="0020703E"/>
    <w:rsid w:val="002078E1"/>
    <w:rsid w:val="00207C8E"/>
    <w:rsid w:val="0021628F"/>
    <w:rsid w:val="002236C5"/>
    <w:rsid w:val="00241DCF"/>
    <w:rsid w:val="00250E5D"/>
    <w:rsid w:val="0025184E"/>
    <w:rsid w:val="00251E4E"/>
    <w:rsid w:val="002540E9"/>
    <w:rsid w:val="00254809"/>
    <w:rsid w:val="00263AD8"/>
    <w:rsid w:val="00264426"/>
    <w:rsid w:val="002656F8"/>
    <w:rsid w:val="002701F7"/>
    <w:rsid w:val="002857B4"/>
    <w:rsid w:val="0028774A"/>
    <w:rsid w:val="00294128"/>
    <w:rsid w:val="002954AE"/>
    <w:rsid w:val="002A1B7F"/>
    <w:rsid w:val="002D1333"/>
    <w:rsid w:val="002D5CAC"/>
    <w:rsid w:val="002F124A"/>
    <w:rsid w:val="002F27B4"/>
    <w:rsid w:val="0030538B"/>
    <w:rsid w:val="00307887"/>
    <w:rsid w:val="00324E7E"/>
    <w:rsid w:val="00325E41"/>
    <w:rsid w:val="00331099"/>
    <w:rsid w:val="0034635F"/>
    <w:rsid w:val="003520BB"/>
    <w:rsid w:val="00360BF0"/>
    <w:rsid w:val="00364076"/>
    <w:rsid w:val="00366012"/>
    <w:rsid w:val="0036650D"/>
    <w:rsid w:val="00371999"/>
    <w:rsid w:val="00372EDF"/>
    <w:rsid w:val="00383302"/>
    <w:rsid w:val="003C009F"/>
    <w:rsid w:val="003C083C"/>
    <w:rsid w:val="003C19B4"/>
    <w:rsid w:val="003E075C"/>
    <w:rsid w:val="003E11DC"/>
    <w:rsid w:val="003E1372"/>
    <w:rsid w:val="003E6738"/>
    <w:rsid w:val="0040749A"/>
    <w:rsid w:val="00411965"/>
    <w:rsid w:val="00413284"/>
    <w:rsid w:val="004137E4"/>
    <w:rsid w:val="00431A3C"/>
    <w:rsid w:val="00435935"/>
    <w:rsid w:val="004368B5"/>
    <w:rsid w:val="00442648"/>
    <w:rsid w:val="00450844"/>
    <w:rsid w:val="004532DA"/>
    <w:rsid w:val="0046068F"/>
    <w:rsid w:val="0047035F"/>
    <w:rsid w:val="0047087B"/>
    <w:rsid w:val="00472CB8"/>
    <w:rsid w:val="0047337E"/>
    <w:rsid w:val="00475F48"/>
    <w:rsid w:val="00497C31"/>
    <w:rsid w:val="004A7BD5"/>
    <w:rsid w:val="004C0BC5"/>
    <w:rsid w:val="004C1AC4"/>
    <w:rsid w:val="004D073E"/>
    <w:rsid w:val="004D5510"/>
    <w:rsid w:val="004D606A"/>
    <w:rsid w:val="004D7E2B"/>
    <w:rsid w:val="004E63F5"/>
    <w:rsid w:val="00524C96"/>
    <w:rsid w:val="005552C8"/>
    <w:rsid w:val="005554C3"/>
    <w:rsid w:val="00557CDD"/>
    <w:rsid w:val="005609D1"/>
    <w:rsid w:val="00565BF3"/>
    <w:rsid w:val="00584010"/>
    <w:rsid w:val="00591F2B"/>
    <w:rsid w:val="005A3ED8"/>
    <w:rsid w:val="005A6FFB"/>
    <w:rsid w:val="005A7319"/>
    <w:rsid w:val="005B6209"/>
    <w:rsid w:val="005C0247"/>
    <w:rsid w:val="005C7B9D"/>
    <w:rsid w:val="005D06AD"/>
    <w:rsid w:val="005D112E"/>
    <w:rsid w:val="005E173A"/>
    <w:rsid w:val="005F37D6"/>
    <w:rsid w:val="00601EC1"/>
    <w:rsid w:val="00605D2B"/>
    <w:rsid w:val="006238BD"/>
    <w:rsid w:val="00635918"/>
    <w:rsid w:val="00647058"/>
    <w:rsid w:val="0066384E"/>
    <w:rsid w:val="00666DC8"/>
    <w:rsid w:val="00680EB8"/>
    <w:rsid w:val="00685512"/>
    <w:rsid w:val="006A483C"/>
    <w:rsid w:val="006B3480"/>
    <w:rsid w:val="006C09AB"/>
    <w:rsid w:val="006E2D1F"/>
    <w:rsid w:val="006E51CD"/>
    <w:rsid w:val="006E7700"/>
    <w:rsid w:val="006F790C"/>
    <w:rsid w:val="00716661"/>
    <w:rsid w:val="00720C26"/>
    <w:rsid w:val="00737969"/>
    <w:rsid w:val="00741549"/>
    <w:rsid w:val="00750A7D"/>
    <w:rsid w:val="00760CF5"/>
    <w:rsid w:val="007652D9"/>
    <w:rsid w:val="0076784B"/>
    <w:rsid w:val="00774D63"/>
    <w:rsid w:val="0077738D"/>
    <w:rsid w:val="007959B3"/>
    <w:rsid w:val="00797AB7"/>
    <w:rsid w:val="007A35F0"/>
    <w:rsid w:val="007A7C1D"/>
    <w:rsid w:val="007B612D"/>
    <w:rsid w:val="007C067E"/>
    <w:rsid w:val="007C7BE0"/>
    <w:rsid w:val="007D43EB"/>
    <w:rsid w:val="007E18E0"/>
    <w:rsid w:val="007F11CC"/>
    <w:rsid w:val="00805DCB"/>
    <w:rsid w:val="00810921"/>
    <w:rsid w:val="00815BE5"/>
    <w:rsid w:val="0082474F"/>
    <w:rsid w:val="0083098B"/>
    <w:rsid w:val="00854678"/>
    <w:rsid w:val="00860C64"/>
    <w:rsid w:val="0086492E"/>
    <w:rsid w:val="0088278B"/>
    <w:rsid w:val="00883B7E"/>
    <w:rsid w:val="00887E95"/>
    <w:rsid w:val="00887EA1"/>
    <w:rsid w:val="008905F3"/>
    <w:rsid w:val="00891E09"/>
    <w:rsid w:val="008A1C08"/>
    <w:rsid w:val="008A4707"/>
    <w:rsid w:val="008B39A8"/>
    <w:rsid w:val="008C027C"/>
    <w:rsid w:val="008C3F66"/>
    <w:rsid w:val="008E74DC"/>
    <w:rsid w:val="008E78CA"/>
    <w:rsid w:val="00901961"/>
    <w:rsid w:val="00901DB4"/>
    <w:rsid w:val="00907216"/>
    <w:rsid w:val="00915041"/>
    <w:rsid w:val="00935346"/>
    <w:rsid w:val="00937D3B"/>
    <w:rsid w:val="0094319B"/>
    <w:rsid w:val="00960F32"/>
    <w:rsid w:val="009703A3"/>
    <w:rsid w:val="009720FC"/>
    <w:rsid w:val="00976948"/>
    <w:rsid w:val="00981BB9"/>
    <w:rsid w:val="0098216C"/>
    <w:rsid w:val="009831C3"/>
    <w:rsid w:val="00994DA2"/>
    <w:rsid w:val="009962C0"/>
    <w:rsid w:val="009A5405"/>
    <w:rsid w:val="009B085F"/>
    <w:rsid w:val="009B2F24"/>
    <w:rsid w:val="009B441F"/>
    <w:rsid w:val="009E4775"/>
    <w:rsid w:val="009E602C"/>
    <w:rsid w:val="009F7DE0"/>
    <w:rsid w:val="00A02B1C"/>
    <w:rsid w:val="00A06217"/>
    <w:rsid w:val="00A171BC"/>
    <w:rsid w:val="00A53BFD"/>
    <w:rsid w:val="00A56904"/>
    <w:rsid w:val="00A64A5D"/>
    <w:rsid w:val="00A64BC8"/>
    <w:rsid w:val="00A7062B"/>
    <w:rsid w:val="00A84214"/>
    <w:rsid w:val="00A95895"/>
    <w:rsid w:val="00A95A94"/>
    <w:rsid w:val="00AC1EB5"/>
    <w:rsid w:val="00AC36C1"/>
    <w:rsid w:val="00AC3AE2"/>
    <w:rsid w:val="00AE1AC8"/>
    <w:rsid w:val="00AF5783"/>
    <w:rsid w:val="00B03FE1"/>
    <w:rsid w:val="00B12F86"/>
    <w:rsid w:val="00B1560D"/>
    <w:rsid w:val="00B175D9"/>
    <w:rsid w:val="00B17B62"/>
    <w:rsid w:val="00B2082F"/>
    <w:rsid w:val="00B230C7"/>
    <w:rsid w:val="00B36D62"/>
    <w:rsid w:val="00B4430D"/>
    <w:rsid w:val="00B4526E"/>
    <w:rsid w:val="00B6175E"/>
    <w:rsid w:val="00B6496B"/>
    <w:rsid w:val="00B72F0D"/>
    <w:rsid w:val="00B748E7"/>
    <w:rsid w:val="00B76980"/>
    <w:rsid w:val="00B76A02"/>
    <w:rsid w:val="00B76D46"/>
    <w:rsid w:val="00B80DC1"/>
    <w:rsid w:val="00B85EA0"/>
    <w:rsid w:val="00B94FF2"/>
    <w:rsid w:val="00B95C1D"/>
    <w:rsid w:val="00BA0E76"/>
    <w:rsid w:val="00BA1A1C"/>
    <w:rsid w:val="00BB3BA7"/>
    <w:rsid w:val="00BE08BB"/>
    <w:rsid w:val="00C05DEC"/>
    <w:rsid w:val="00C1083C"/>
    <w:rsid w:val="00C221CB"/>
    <w:rsid w:val="00C22DD0"/>
    <w:rsid w:val="00C50C8A"/>
    <w:rsid w:val="00C5153E"/>
    <w:rsid w:val="00C532A6"/>
    <w:rsid w:val="00C57373"/>
    <w:rsid w:val="00C6163F"/>
    <w:rsid w:val="00C637A9"/>
    <w:rsid w:val="00C64BDD"/>
    <w:rsid w:val="00C875FD"/>
    <w:rsid w:val="00CA0F1E"/>
    <w:rsid w:val="00CA2280"/>
    <w:rsid w:val="00CA2EFA"/>
    <w:rsid w:val="00CA59BE"/>
    <w:rsid w:val="00CA7FB6"/>
    <w:rsid w:val="00CD1B5D"/>
    <w:rsid w:val="00CD3D4E"/>
    <w:rsid w:val="00CE7C4F"/>
    <w:rsid w:val="00D10A77"/>
    <w:rsid w:val="00D14431"/>
    <w:rsid w:val="00D14E36"/>
    <w:rsid w:val="00D30722"/>
    <w:rsid w:val="00D511E2"/>
    <w:rsid w:val="00D5200B"/>
    <w:rsid w:val="00D52D16"/>
    <w:rsid w:val="00D53054"/>
    <w:rsid w:val="00D54079"/>
    <w:rsid w:val="00D5596D"/>
    <w:rsid w:val="00D56D10"/>
    <w:rsid w:val="00D67F29"/>
    <w:rsid w:val="00D86A04"/>
    <w:rsid w:val="00D86AD2"/>
    <w:rsid w:val="00D91CEC"/>
    <w:rsid w:val="00DA0C0E"/>
    <w:rsid w:val="00DA16BB"/>
    <w:rsid w:val="00DB78AD"/>
    <w:rsid w:val="00DC1DB4"/>
    <w:rsid w:val="00DD186C"/>
    <w:rsid w:val="00DD5B99"/>
    <w:rsid w:val="00DD601F"/>
    <w:rsid w:val="00DF0D09"/>
    <w:rsid w:val="00E1056E"/>
    <w:rsid w:val="00E16A06"/>
    <w:rsid w:val="00E25D0F"/>
    <w:rsid w:val="00E26AA1"/>
    <w:rsid w:val="00E31190"/>
    <w:rsid w:val="00E33CF4"/>
    <w:rsid w:val="00E43AA6"/>
    <w:rsid w:val="00E43F33"/>
    <w:rsid w:val="00E523A6"/>
    <w:rsid w:val="00E53020"/>
    <w:rsid w:val="00E647B5"/>
    <w:rsid w:val="00E71F47"/>
    <w:rsid w:val="00E91A15"/>
    <w:rsid w:val="00E9638D"/>
    <w:rsid w:val="00EA048C"/>
    <w:rsid w:val="00EB5CC7"/>
    <w:rsid w:val="00ED0D30"/>
    <w:rsid w:val="00ED4752"/>
    <w:rsid w:val="00EE2347"/>
    <w:rsid w:val="00F0307E"/>
    <w:rsid w:val="00F12E1A"/>
    <w:rsid w:val="00F23260"/>
    <w:rsid w:val="00F23AEC"/>
    <w:rsid w:val="00F2476B"/>
    <w:rsid w:val="00F316DC"/>
    <w:rsid w:val="00F44854"/>
    <w:rsid w:val="00F51B71"/>
    <w:rsid w:val="00F63CB1"/>
    <w:rsid w:val="00F643EF"/>
    <w:rsid w:val="00F75498"/>
    <w:rsid w:val="00F768DE"/>
    <w:rsid w:val="00F77C5F"/>
    <w:rsid w:val="00F87645"/>
    <w:rsid w:val="00F90EE4"/>
    <w:rsid w:val="00F96660"/>
    <w:rsid w:val="00F97549"/>
    <w:rsid w:val="00FA404B"/>
    <w:rsid w:val="00FA7F67"/>
    <w:rsid w:val="00FB2394"/>
    <w:rsid w:val="00FD4030"/>
    <w:rsid w:val="00FD7AED"/>
    <w:rsid w:val="00FE0F9D"/>
    <w:rsid w:val="00FE1A3E"/>
    <w:rsid w:val="00FE5F48"/>
    <w:rsid w:val="00FE6EDC"/>
    <w:rsid w:val="00FE79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ECD7-841B-4092-B703-DDE1269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530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1FD80A4F4982F5141DDAE7D453C416107F9C603838338BFEAF22AC42018994558C81e1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Велигонов Алексей Владимирович</dc:creator>
  <cp:keywords/>
  <dc:description/>
  <cp:lastModifiedBy>Жабин Дмитрий Вячеславович</cp:lastModifiedBy>
  <cp:revision>9</cp:revision>
  <cp:lastPrinted>2014-04-16T13:53:00Z</cp:lastPrinted>
  <dcterms:created xsi:type="dcterms:W3CDTF">2014-04-22T09:24:00Z</dcterms:created>
  <dcterms:modified xsi:type="dcterms:W3CDTF">2014-05-06T10:54:00Z</dcterms:modified>
</cp:coreProperties>
</file>